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5"/>
        <w:jc w:val="left"/>
        <w:rPr>
          <w:sz w:val="48"/>
        </w:rPr>
      </w:pPr>
    </w:p>
    <w:p>
      <w:pPr>
        <w:pStyle w:val="Title"/>
      </w:pPr>
      <w:r>
        <w:rPr>
          <w:color w:val="1F497D"/>
          <w:spacing w:val="-2"/>
        </w:rPr>
        <w:t>EDUCATION</w:t>
      </w:r>
      <w:r>
        <w:rPr>
          <w:color w:val="1F497D"/>
          <w:spacing w:val="-21"/>
        </w:rPr>
        <w:t> </w:t>
      </w:r>
      <w:r>
        <w:rPr>
          <w:color w:val="1F497D"/>
          <w:spacing w:val="-2"/>
        </w:rPr>
        <w:t>ONLINE</w:t>
      </w:r>
    </w:p>
    <w:p>
      <w:pPr>
        <w:pStyle w:val="BodyText"/>
        <w:spacing w:before="513"/>
        <w:jc w:val="left"/>
        <w:rPr>
          <w:rFonts w:ascii="Cambria"/>
          <w:b/>
          <w:sz w:val="48"/>
        </w:rPr>
      </w:pPr>
    </w:p>
    <w:p>
      <w:pPr>
        <w:spacing w:before="0"/>
        <w:ind w:left="285" w:right="0" w:firstLine="0"/>
        <w:jc w:val="left"/>
        <w:rPr>
          <w:sz w:val="24"/>
        </w:rPr>
      </w:pPr>
      <w:r>
        <w:rPr>
          <w:sz w:val="24"/>
        </w:rPr>
        <mc:AlternateContent>
          <mc:Choice Requires="wps">
            <w:drawing>
              <wp:anchor distT="0" distB="0" distL="0" distR="0" allowOverlap="1" layoutInCell="1" locked="0" behindDoc="0" simplePos="0" relativeHeight="15728640">
                <wp:simplePos x="0" y="0"/>
                <wp:positionH relativeFrom="page">
                  <wp:posOffset>901700</wp:posOffset>
                </wp:positionH>
                <wp:positionV relativeFrom="paragraph">
                  <wp:posOffset>-310900</wp:posOffset>
                </wp:positionV>
                <wp:extent cx="62992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299200" cy="1270"/>
                        </a:xfrm>
                        <a:custGeom>
                          <a:avLst/>
                          <a:gdLst/>
                          <a:ahLst/>
                          <a:cxnLst/>
                          <a:rect l="l" t="t" r="r" b="b"/>
                          <a:pathLst>
                            <a:path w="6299200" h="0">
                              <a:moveTo>
                                <a:pt x="0" y="0"/>
                              </a:moveTo>
                              <a:lnTo>
                                <a:pt x="6299200" y="0"/>
                              </a:lnTo>
                            </a:path>
                          </a:pathLst>
                        </a:custGeom>
                        <a:ln w="12700">
                          <a:solidFill>
                            <a:srgbClr val="4E81B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1pt,-24.480371pt" to="567.000014pt,-24.480371pt" stroked="true" strokeweight="1.0pt" strokecolor="#4e81bd">
                <v:stroke dashstyle="solid"/>
                <w10:wrap type="none"/>
              </v:line>
            </w:pict>
          </mc:Fallback>
        </mc:AlternateContent>
      </w:r>
      <w:r>
        <w:rPr>
          <w:spacing w:val="-2"/>
          <w:sz w:val="24"/>
        </w:rPr>
        <w:t>https://doi.org/10.28925/2617-5266/2024.91</w:t>
      </w:r>
    </w:p>
    <w:p>
      <w:pPr>
        <w:pStyle w:val="Heading1"/>
        <w:spacing w:before="138"/>
        <w:ind w:left="638" w:right="505"/>
        <w:jc w:val="center"/>
      </w:pPr>
      <w:r>
        <w:rPr/>
        <w:t>INTERACTIVE</w:t>
      </w:r>
      <w:r>
        <w:rPr>
          <w:spacing w:val="-9"/>
        </w:rPr>
        <w:t> </w:t>
      </w:r>
      <w:r>
        <w:rPr/>
        <w:t>TECHNIQUES</w:t>
      </w:r>
      <w:r>
        <w:rPr>
          <w:spacing w:val="-9"/>
        </w:rPr>
        <w:t> </w:t>
      </w:r>
      <w:r>
        <w:rPr/>
        <w:t>IN</w:t>
      </w:r>
      <w:r>
        <w:rPr>
          <w:spacing w:val="-9"/>
        </w:rPr>
        <w:t> </w:t>
      </w:r>
      <w:r>
        <w:rPr/>
        <w:t>FOREIGN</w:t>
      </w:r>
      <w:r>
        <w:rPr>
          <w:spacing w:val="-9"/>
        </w:rPr>
        <w:t> </w:t>
      </w:r>
      <w:r>
        <w:rPr/>
        <w:t>LANGUAGE</w:t>
      </w:r>
      <w:r>
        <w:rPr>
          <w:spacing w:val="-9"/>
        </w:rPr>
        <w:t> </w:t>
      </w:r>
      <w:r>
        <w:rPr/>
        <w:t>LEARNING ONLINE IN NON-FORMAL EDUCATIONAL INSTITUTIONS</w:t>
      </w:r>
    </w:p>
    <w:p>
      <w:pPr>
        <w:spacing w:before="0"/>
        <w:ind w:left="130" w:right="0" w:firstLine="0"/>
        <w:jc w:val="center"/>
        <w:rPr>
          <w:b/>
          <w:sz w:val="28"/>
        </w:rPr>
      </w:pPr>
      <w:r>
        <w:rPr>
          <w:b/>
          <w:sz w:val="28"/>
        </w:rPr>
        <w:t>IN</w:t>
      </w:r>
      <w:r>
        <w:rPr>
          <w:b/>
          <w:spacing w:val="-2"/>
          <w:sz w:val="28"/>
        </w:rPr>
        <w:t> CHINA</w:t>
      </w:r>
    </w:p>
    <w:p>
      <w:pPr>
        <w:pStyle w:val="BodyText"/>
        <w:spacing w:before="189"/>
        <w:jc w:val="left"/>
        <w:rPr>
          <w:b/>
        </w:rPr>
      </w:pPr>
    </w:p>
    <w:p>
      <w:pPr>
        <w:spacing w:before="0"/>
        <w:ind w:left="105" w:right="0" w:firstLine="0"/>
        <w:jc w:val="left"/>
        <w:rPr>
          <w:b/>
          <w:sz w:val="24"/>
        </w:rPr>
      </w:pPr>
      <w:r>
        <w:rPr>
          <w:b/>
          <w:sz w:val="24"/>
        </w:rPr>
        <w:t>Liudmyla </w:t>
      </w:r>
      <w:r>
        <w:rPr>
          <w:b/>
          <w:spacing w:val="-2"/>
          <w:sz w:val="24"/>
        </w:rPr>
        <w:t>Gryzun</w:t>
      </w:r>
    </w:p>
    <w:p>
      <w:pPr>
        <w:spacing w:before="0"/>
        <w:ind w:left="105" w:right="0" w:firstLine="0"/>
        <w:jc w:val="left"/>
        <w:rPr>
          <w:sz w:val="24"/>
        </w:rPr>
      </w:pPr>
      <w:r>
        <w:rPr>
          <w:color w:val="212121"/>
          <w:sz w:val="24"/>
        </w:rPr>
        <w:t>ORCID ID 0000-0002-5274-</w:t>
      </w:r>
      <w:r>
        <w:rPr>
          <w:color w:val="212121"/>
          <w:spacing w:val="-4"/>
          <w:sz w:val="24"/>
        </w:rPr>
        <w:t>5624</w:t>
      </w:r>
    </w:p>
    <w:p>
      <w:pPr>
        <w:spacing w:before="4"/>
        <w:ind w:left="105" w:right="0" w:firstLine="0"/>
        <w:jc w:val="left"/>
        <w:rPr>
          <w:sz w:val="24"/>
        </w:rPr>
      </w:pPr>
      <w:r>
        <w:rPr>
          <w:color w:val="212121"/>
          <w:sz w:val="24"/>
        </w:rPr>
        <w:t>Doctor of science in </w:t>
      </w:r>
      <w:r>
        <w:rPr>
          <w:color w:val="212121"/>
          <w:spacing w:val="-2"/>
          <w:sz w:val="24"/>
        </w:rPr>
        <w:t>Pedagogy,</w:t>
      </w:r>
    </w:p>
    <w:p>
      <w:pPr>
        <w:spacing w:before="4"/>
        <w:ind w:left="105" w:right="0" w:firstLine="0"/>
        <w:jc w:val="left"/>
        <w:rPr>
          <w:sz w:val="24"/>
        </w:rPr>
      </w:pPr>
      <w:r>
        <w:rPr>
          <w:color w:val="212121"/>
          <w:sz w:val="24"/>
        </w:rPr>
        <w:t>Professor of the Information Systems </w:t>
      </w:r>
      <w:r>
        <w:rPr>
          <w:color w:val="212121"/>
          <w:spacing w:val="-2"/>
          <w:sz w:val="24"/>
        </w:rPr>
        <w:t>Department</w:t>
      </w:r>
    </w:p>
    <w:p>
      <w:pPr>
        <w:spacing w:line="242" w:lineRule="auto" w:before="4"/>
        <w:ind w:left="105" w:right="3757" w:firstLine="0"/>
        <w:jc w:val="left"/>
        <w:rPr>
          <w:sz w:val="24"/>
        </w:rPr>
      </w:pPr>
      <w:r>
        <w:rPr>
          <w:color w:val="212121"/>
          <w:sz w:val="24"/>
        </w:rPr>
        <w:t>of</w:t>
      </w:r>
      <w:r>
        <w:rPr>
          <w:color w:val="212121"/>
          <w:spacing w:val="-6"/>
          <w:sz w:val="24"/>
        </w:rPr>
        <w:t> </w:t>
      </w:r>
      <w:r>
        <w:rPr>
          <w:color w:val="212121"/>
          <w:sz w:val="24"/>
        </w:rPr>
        <w:t>Simon</w:t>
      </w:r>
      <w:r>
        <w:rPr>
          <w:color w:val="212121"/>
          <w:spacing w:val="-6"/>
          <w:sz w:val="24"/>
        </w:rPr>
        <w:t> </w:t>
      </w:r>
      <w:r>
        <w:rPr>
          <w:color w:val="212121"/>
          <w:sz w:val="24"/>
        </w:rPr>
        <w:t>Kuznets</w:t>
      </w:r>
      <w:r>
        <w:rPr>
          <w:color w:val="212121"/>
          <w:spacing w:val="-6"/>
          <w:sz w:val="24"/>
        </w:rPr>
        <w:t> </w:t>
      </w:r>
      <w:r>
        <w:rPr>
          <w:color w:val="212121"/>
          <w:sz w:val="24"/>
        </w:rPr>
        <w:t>Kharkiv</w:t>
      </w:r>
      <w:r>
        <w:rPr>
          <w:color w:val="212121"/>
          <w:spacing w:val="-6"/>
          <w:sz w:val="24"/>
        </w:rPr>
        <w:t> </w:t>
      </w:r>
      <w:r>
        <w:rPr>
          <w:color w:val="212121"/>
          <w:sz w:val="24"/>
        </w:rPr>
        <w:t>National</w:t>
      </w:r>
      <w:r>
        <w:rPr>
          <w:color w:val="212121"/>
          <w:spacing w:val="-6"/>
          <w:sz w:val="24"/>
        </w:rPr>
        <w:t> </w:t>
      </w:r>
      <w:r>
        <w:rPr>
          <w:color w:val="212121"/>
          <w:sz w:val="24"/>
        </w:rPr>
        <w:t>University</w:t>
      </w:r>
      <w:r>
        <w:rPr>
          <w:color w:val="212121"/>
          <w:spacing w:val="-6"/>
          <w:sz w:val="24"/>
        </w:rPr>
        <w:t> </w:t>
      </w:r>
      <w:r>
        <w:rPr>
          <w:color w:val="212121"/>
          <w:sz w:val="24"/>
        </w:rPr>
        <w:t>of</w:t>
      </w:r>
      <w:r>
        <w:rPr>
          <w:color w:val="212121"/>
          <w:spacing w:val="-6"/>
          <w:sz w:val="24"/>
        </w:rPr>
        <w:t> </w:t>
      </w:r>
      <w:r>
        <w:rPr>
          <w:color w:val="212121"/>
          <w:sz w:val="24"/>
        </w:rPr>
        <w:t>Economics. 9A Nauky Ave., Kharkiv, 61166, Ukraine,</w:t>
      </w:r>
    </w:p>
    <w:p>
      <w:pPr>
        <w:spacing w:before="3"/>
        <w:ind w:left="105" w:right="0" w:firstLine="0"/>
        <w:jc w:val="left"/>
        <w:rPr>
          <w:sz w:val="24"/>
        </w:rPr>
      </w:pPr>
      <w:hyperlink r:id="rId9">
        <w:r>
          <w:rPr>
            <w:color w:val="212121"/>
            <w:spacing w:val="-2"/>
            <w:sz w:val="24"/>
          </w:rPr>
          <w:t>Lgr2007@ukr.net</w:t>
        </w:r>
      </w:hyperlink>
    </w:p>
    <w:p>
      <w:pPr>
        <w:spacing w:before="246"/>
        <w:ind w:left="105" w:right="0" w:firstLine="0"/>
        <w:jc w:val="left"/>
        <w:rPr>
          <w:b/>
          <w:sz w:val="24"/>
        </w:rPr>
      </w:pPr>
      <w:r>
        <w:rPr>
          <w:b/>
          <w:sz w:val="24"/>
        </w:rPr>
        <w:t>Caijing </w:t>
      </w:r>
      <w:r>
        <w:rPr>
          <w:b/>
          <w:spacing w:val="-2"/>
          <w:sz w:val="24"/>
        </w:rPr>
        <w:t>Zhang</w:t>
      </w:r>
    </w:p>
    <w:p>
      <w:pPr>
        <w:spacing w:before="0"/>
        <w:ind w:left="105" w:right="0" w:firstLine="0"/>
        <w:jc w:val="left"/>
        <w:rPr>
          <w:sz w:val="24"/>
        </w:rPr>
      </w:pPr>
      <w:r>
        <w:rPr>
          <w:color w:val="212121"/>
          <w:sz w:val="24"/>
        </w:rPr>
        <w:t>ORCID ID 0000-0002-8258-</w:t>
      </w:r>
      <w:r>
        <w:rPr>
          <w:color w:val="212121"/>
          <w:spacing w:val="-4"/>
          <w:sz w:val="24"/>
        </w:rPr>
        <w:t>0015</w:t>
      </w:r>
    </w:p>
    <w:p>
      <w:pPr>
        <w:spacing w:line="242" w:lineRule="auto" w:before="4"/>
        <w:ind w:left="105" w:right="2098" w:firstLine="0"/>
        <w:jc w:val="left"/>
        <w:rPr>
          <w:sz w:val="24"/>
        </w:rPr>
      </w:pPr>
      <w:r>
        <w:rPr>
          <w:color w:val="212121"/>
          <w:sz w:val="24"/>
        </w:rPr>
        <w:t>Post-graduate</w:t>
      </w:r>
      <w:r>
        <w:rPr>
          <w:color w:val="212121"/>
          <w:spacing w:val="-7"/>
          <w:sz w:val="24"/>
        </w:rPr>
        <w:t> </w:t>
      </w:r>
      <w:r>
        <w:rPr>
          <w:color w:val="212121"/>
          <w:sz w:val="24"/>
        </w:rPr>
        <w:t>student</w:t>
      </w:r>
      <w:r>
        <w:rPr>
          <w:color w:val="212121"/>
          <w:spacing w:val="-7"/>
          <w:sz w:val="24"/>
        </w:rPr>
        <w:t> </w:t>
      </w:r>
      <w:r>
        <w:rPr>
          <w:color w:val="212121"/>
          <w:sz w:val="24"/>
        </w:rPr>
        <w:t>of</w:t>
      </w:r>
      <w:r>
        <w:rPr>
          <w:color w:val="212121"/>
          <w:spacing w:val="-7"/>
          <w:sz w:val="24"/>
        </w:rPr>
        <w:t> </w:t>
      </w:r>
      <w:r>
        <w:rPr>
          <w:color w:val="212121"/>
          <w:sz w:val="24"/>
        </w:rPr>
        <w:t>the</w:t>
      </w:r>
      <w:r>
        <w:rPr>
          <w:color w:val="212121"/>
          <w:spacing w:val="-7"/>
          <w:sz w:val="24"/>
        </w:rPr>
        <w:t> </w:t>
      </w:r>
      <w:r>
        <w:rPr>
          <w:color w:val="212121"/>
          <w:sz w:val="24"/>
        </w:rPr>
        <w:t>Department</w:t>
      </w:r>
      <w:r>
        <w:rPr>
          <w:color w:val="212121"/>
          <w:spacing w:val="-7"/>
          <w:sz w:val="24"/>
        </w:rPr>
        <w:t> </w:t>
      </w:r>
      <w:r>
        <w:rPr>
          <w:color w:val="212121"/>
          <w:sz w:val="24"/>
        </w:rPr>
        <w:t>of</w:t>
      </w:r>
      <w:r>
        <w:rPr>
          <w:color w:val="212121"/>
          <w:spacing w:val="-7"/>
          <w:sz w:val="24"/>
        </w:rPr>
        <w:t> </w:t>
      </w:r>
      <w:r>
        <w:rPr>
          <w:color w:val="212121"/>
          <w:sz w:val="24"/>
        </w:rPr>
        <w:t>Pedagogy,</w:t>
      </w:r>
      <w:r>
        <w:rPr>
          <w:color w:val="212121"/>
          <w:spacing w:val="-7"/>
          <w:sz w:val="24"/>
        </w:rPr>
        <w:t> </w:t>
      </w:r>
      <w:r>
        <w:rPr>
          <w:color w:val="212121"/>
          <w:sz w:val="24"/>
        </w:rPr>
        <w:t>Philology</w:t>
      </w:r>
      <w:r>
        <w:rPr>
          <w:color w:val="212121"/>
          <w:spacing w:val="-7"/>
          <w:sz w:val="24"/>
        </w:rPr>
        <w:t> </w:t>
      </w:r>
      <w:r>
        <w:rPr>
          <w:color w:val="212121"/>
          <w:sz w:val="24"/>
        </w:rPr>
        <w:t>and</w:t>
      </w:r>
      <w:r>
        <w:rPr>
          <w:color w:val="212121"/>
          <w:spacing w:val="-7"/>
          <w:sz w:val="24"/>
        </w:rPr>
        <w:t> </w:t>
      </w:r>
      <w:r>
        <w:rPr>
          <w:color w:val="212121"/>
          <w:sz w:val="24"/>
        </w:rPr>
        <w:t>Translation of Simon Kuznets Kharkiv National University of Economics.</w:t>
      </w:r>
    </w:p>
    <w:p>
      <w:pPr>
        <w:spacing w:line="242" w:lineRule="auto" w:before="2"/>
        <w:ind w:left="105" w:right="5311" w:firstLine="0"/>
        <w:jc w:val="left"/>
        <w:rPr>
          <w:sz w:val="24"/>
        </w:rPr>
      </w:pPr>
      <w:r>
        <w:rPr>
          <w:color w:val="212121"/>
          <w:sz w:val="24"/>
        </w:rPr>
        <w:t>9A</w:t>
      </w:r>
      <w:r>
        <w:rPr>
          <w:color w:val="212121"/>
          <w:spacing w:val="-15"/>
          <w:sz w:val="24"/>
        </w:rPr>
        <w:t> </w:t>
      </w:r>
      <w:r>
        <w:rPr>
          <w:color w:val="212121"/>
          <w:sz w:val="24"/>
        </w:rPr>
        <w:t>Nauky</w:t>
      </w:r>
      <w:r>
        <w:rPr>
          <w:color w:val="212121"/>
          <w:spacing w:val="-15"/>
          <w:sz w:val="24"/>
        </w:rPr>
        <w:t> </w:t>
      </w:r>
      <w:r>
        <w:rPr>
          <w:color w:val="212121"/>
          <w:sz w:val="24"/>
        </w:rPr>
        <w:t>Ave.,</w:t>
      </w:r>
      <w:r>
        <w:rPr>
          <w:color w:val="212121"/>
          <w:spacing w:val="-15"/>
          <w:sz w:val="24"/>
        </w:rPr>
        <w:t> </w:t>
      </w:r>
      <w:r>
        <w:rPr>
          <w:color w:val="212121"/>
          <w:sz w:val="24"/>
        </w:rPr>
        <w:t>Kharkiv,</w:t>
      </w:r>
      <w:r>
        <w:rPr>
          <w:color w:val="212121"/>
          <w:spacing w:val="-15"/>
          <w:sz w:val="24"/>
        </w:rPr>
        <w:t> </w:t>
      </w:r>
      <w:r>
        <w:rPr>
          <w:color w:val="212121"/>
          <w:sz w:val="24"/>
        </w:rPr>
        <w:t>61166,</w:t>
      </w:r>
      <w:r>
        <w:rPr>
          <w:color w:val="212121"/>
          <w:spacing w:val="-15"/>
          <w:sz w:val="24"/>
        </w:rPr>
        <w:t> </w:t>
      </w:r>
      <w:r>
        <w:rPr>
          <w:color w:val="212121"/>
          <w:sz w:val="24"/>
        </w:rPr>
        <w:t>Ukraine </w:t>
      </w:r>
      <w:hyperlink r:id="rId10">
        <w:r>
          <w:rPr>
            <w:spacing w:val="-2"/>
            <w:sz w:val="24"/>
          </w:rPr>
          <w:t>zcj399489@163.com</w:t>
        </w:r>
      </w:hyperlink>
    </w:p>
    <w:p>
      <w:pPr>
        <w:spacing w:before="188"/>
        <w:ind w:left="570" w:right="0" w:firstLine="0"/>
        <w:jc w:val="left"/>
        <w:rPr>
          <w:b/>
          <w:sz w:val="24"/>
        </w:rPr>
      </w:pPr>
      <w:r>
        <w:rPr>
          <w:b/>
          <w:spacing w:val="-2"/>
          <w:sz w:val="24"/>
        </w:rPr>
        <w:t>ABSTRACT</w:t>
      </w:r>
    </w:p>
    <w:p>
      <w:pPr>
        <w:spacing w:before="275"/>
        <w:ind w:left="570" w:right="709" w:firstLine="0"/>
        <w:jc w:val="both"/>
        <w:rPr>
          <w:i/>
          <w:sz w:val="24"/>
        </w:rPr>
      </w:pPr>
      <w:r>
        <w:rPr>
          <w:i/>
          <w:sz w:val="24"/>
        </w:rPr>
        <w:t>The article treats the currently important issues of foreign language mastering in China and the challenges of online English learning in terms of non-formal institutions. It is revealed the urgency of the research associated with the problems of dropping students’ motivation to learn foreign language, and the lack of a classroom environment that facilitates interactive and communicative language practice, which causes</w:t>
      </w:r>
      <w:r>
        <w:rPr>
          <w:i/>
          <w:spacing w:val="-3"/>
          <w:sz w:val="24"/>
        </w:rPr>
        <w:t> </w:t>
      </w:r>
      <w:r>
        <w:rPr>
          <w:i/>
          <w:sz w:val="24"/>
        </w:rPr>
        <w:t>the</w:t>
      </w:r>
      <w:r>
        <w:rPr>
          <w:i/>
          <w:spacing w:val="-3"/>
          <w:sz w:val="24"/>
        </w:rPr>
        <w:t> </w:t>
      </w:r>
      <w:r>
        <w:rPr>
          <w:i/>
          <w:sz w:val="24"/>
        </w:rPr>
        <w:t>necessity</w:t>
      </w:r>
      <w:r>
        <w:rPr>
          <w:i/>
          <w:spacing w:val="-3"/>
          <w:sz w:val="24"/>
        </w:rPr>
        <w:t> </w:t>
      </w:r>
      <w:r>
        <w:rPr>
          <w:i/>
          <w:sz w:val="24"/>
        </w:rPr>
        <w:t>to find out efficient means of the students’ involvement into the interactive and practically driven forms of work. Minding the great potential of existing blended learning </w:t>
      </w:r>
      <w:r>
        <w:rPr>
          <w:i/>
          <w:sz w:val="24"/>
        </w:rPr>
        <w:t>activities and interactive techniques, there was undertaken the attempt to engage the students of Chinese non-formal institutions in innovative foreign language practices during online classes. According to the goals of the work, it is explored and elaborated on how interactive techniques can be applied to enhance typical blended learning activities in online English learning as a second language. This study also provides detailed</w:t>
      </w:r>
      <w:r>
        <w:rPr>
          <w:i/>
          <w:spacing w:val="-3"/>
          <w:sz w:val="24"/>
        </w:rPr>
        <w:t> </w:t>
      </w:r>
      <w:r>
        <w:rPr>
          <w:i/>
          <w:sz w:val="24"/>
        </w:rPr>
        <w:t>examples of interactive methods applied in Chinese</w:t>
      </w:r>
      <w:r>
        <w:rPr>
          <w:i/>
          <w:spacing w:val="-3"/>
          <w:sz w:val="24"/>
        </w:rPr>
        <w:t> </w:t>
      </w:r>
      <w:r>
        <w:rPr>
          <w:i/>
          <w:sz w:val="24"/>
        </w:rPr>
        <w:t>non-formal</w:t>
      </w:r>
      <w:r>
        <w:rPr>
          <w:i/>
          <w:spacing w:val="-3"/>
          <w:sz w:val="24"/>
        </w:rPr>
        <w:t> </w:t>
      </w:r>
      <w:r>
        <w:rPr>
          <w:i/>
          <w:sz w:val="24"/>
        </w:rPr>
        <w:t>institutions</w:t>
      </w:r>
      <w:r>
        <w:rPr>
          <w:i/>
          <w:spacing w:val="-3"/>
          <w:sz w:val="24"/>
        </w:rPr>
        <w:t> </w:t>
      </w:r>
      <w:r>
        <w:rPr>
          <w:i/>
          <w:sz w:val="24"/>
        </w:rPr>
        <w:t>in</w:t>
      </w:r>
      <w:r>
        <w:rPr>
          <w:i/>
          <w:spacing w:val="-3"/>
          <w:sz w:val="24"/>
        </w:rPr>
        <w:t> </w:t>
      </w:r>
      <w:r>
        <w:rPr>
          <w:i/>
          <w:sz w:val="24"/>
        </w:rPr>
        <w:t>terms</w:t>
      </w:r>
      <w:r>
        <w:rPr>
          <w:i/>
          <w:spacing w:val="-3"/>
          <w:sz w:val="24"/>
        </w:rPr>
        <w:t> </w:t>
      </w:r>
      <w:r>
        <w:rPr>
          <w:i/>
          <w:sz w:val="24"/>
        </w:rPr>
        <w:t>of</w:t>
      </w:r>
      <w:r>
        <w:rPr>
          <w:i/>
          <w:spacing w:val="-3"/>
          <w:sz w:val="24"/>
        </w:rPr>
        <w:t> </w:t>
      </w:r>
      <w:r>
        <w:rPr>
          <w:i/>
          <w:sz w:val="24"/>
        </w:rPr>
        <w:t>typical</w:t>
      </w:r>
      <w:r>
        <w:rPr>
          <w:i/>
          <w:spacing w:val="-3"/>
          <w:sz w:val="24"/>
        </w:rPr>
        <w:t> </w:t>
      </w:r>
      <w:r>
        <w:rPr>
          <w:i/>
          <w:sz w:val="24"/>
        </w:rPr>
        <w:t>online learning activities. Besides, it offers a preliminary analysis of the impact of these techniques on students' learning motivation. To get preliminary outcomes and test the prepared survey reliability,</w:t>
      </w:r>
      <w:r>
        <w:rPr>
          <w:i/>
          <w:spacing w:val="-6"/>
          <w:sz w:val="24"/>
        </w:rPr>
        <w:t> </w:t>
      </w:r>
      <w:r>
        <w:rPr>
          <w:i/>
          <w:sz w:val="24"/>
        </w:rPr>
        <w:t>it</w:t>
      </w:r>
      <w:r>
        <w:rPr>
          <w:i/>
          <w:spacing w:val="-6"/>
          <w:sz w:val="24"/>
        </w:rPr>
        <w:t> </w:t>
      </w:r>
      <w:r>
        <w:rPr>
          <w:i/>
          <w:sz w:val="24"/>
        </w:rPr>
        <w:t>was</w:t>
      </w:r>
      <w:r>
        <w:rPr>
          <w:i/>
          <w:spacing w:val="-6"/>
          <w:sz w:val="24"/>
        </w:rPr>
        <w:t> </w:t>
      </w:r>
      <w:r>
        <w:rPr>
          <w:i/>
          <w:sz w:val="24"/>
        </w:rPr>
        <w:t>held</w:t>
      </w:r>
      <w:r>
        <w:rPr>
          <w:i/>
          <w:spacing w:val="-6"/>
          <w:sz w:val="24"/>
        </w:rPr>
        <w:t> </w:t>
      </w:r>
      <w:r>
        <w:rPr>
          <w:i/>
          <w:sz w:val="24"/>
        </w:rPr>
        <w:t>in</w:t>
      </w:r>
      <w:r>
        <w:rPr>
          <w:i/>
          <w:spacing w:val="-6"/>
          <w:sz w:val="24"/>
        </w:rPr>
        <w:t> </w:t>
      </w:r>
      <w:r>
        <w:rPr>
          <w:i/>
          <w:sz w:val="24"/>
        </w:rPr>
        <w:t>several</w:t>
      </w:r>
      <w:r>
        <w:rPr>
          <w:i/>
          <w:spacing w:val="-6"/>
          <w:sz w:val="24"/>
        </w:rPr>
        <w:t> </w:t>
      </w:r>
      <w:r>
        <w:rPr>
          <w:i/>
          <w:sz w:val="24"/>
        </w:rPr>
        <w:t>groups</w:t>
      </w:r>
      <w:r>
        <w:rPr>
          <w:i/>
          <w:spacing w:val="-6"/>
          <w:sz w:val="24"/>
        </w:rPr>
        <w:t> </w:t>
      </w:r>
      <w:r>
        <w:rPr>
          <w:i/>
          <w:sz w:val="24"/>
        </w:rPr>
        <w:t>of</w:t>
      </w:r>
      <w:r>
        <w:rPr>
          <w:i/>
          <w:spacing w:val="-6"/>
          <w:sz w:val="24"/>
        </w:rPr>
        <w:t> </w:t>
      </w:r>
      <w:r>
        <w:rPr>
          <w:i/>
          <w:sz w:val="24"/>
        </w:rPr>
        <w:t>a</w:t>
      </w:r>
      <w:r>
        <w:rPr>
          <w:i/>
          <w:spacing w:val="-6"/>
          <w:sz w:val="24"/>
        </w:rPr>
        <w:t> </w:t>
      </w:r>
      <w:r>
        <w:rPr>
          <w:i/>
          <w:sz w:val="24"/>
        </w:rPr>
        <w:t>Chinese</w:t>
      </w:r>
      <w:r>
        <w:rPr>
          <w:i/>
          <w:spacing w:val="-6"/>
          <w:sz w:val="24"/>
        </w:rPr>
        <w:t> </w:t>
      </w:r>
      <w:r>
        <w:rPr>
          <w:i/>
          <w:sz w:val="24"/>
        </w:rPr>
        <w:t>private</w:t>
      </w:r>
      <w:r>
        <w:rPr>
          <w:i/>
          <w:spacing w:val="-6"/>
          <w:sz w:val="24"/>
        </w:rPr>
        <w:t> </w:t>
      </w:r>
      <w:r>
        <w:rPr>
          <w:i/>
          <w:sz w:val="24"/>
        </w:rPr>
        <w:t>institution.</w:t>
      </w:r>
      <w:r>
        <w:rPr>
          <w:i/>
          <w:spacing w:val="-6"/>
          <w:sz w:val="24"/>
        </w:rPr>
        <w:t> </w:t>
      </w:r>
      <w:r>
        <w:rPr>
          <w:i/>
          <w:sz w:val="24"/>
        </w:rPr>
        <w:t>In total</w:t>
      </w:r>
      <w:r>
        <w:rPr>
          <w:i/>
          <w:spacing w:val="27"/>
          <w:sz w:val="24"/>
        </w:rPr>
        <w:t> </w:t>
      </w:r>
      <w:r>
        <w:rPr>
          <w:i/>
          <w:sz w:val="24"/>
        </w:rPr>
        <w:t>27</w:t>
      </w:r>
      <w:r>
        <w:rPr>
          <w:i/>
          <w:spacing w:val="27"/>
          <w:sz w:val="24"/>
        </w:rPr>
        <w:t> </w:t>
      </w:r>
      <w:r>
        <w:rPr>
          <w:i/>
          <w:sz w:val="24"/>
        </w:rPr>
        <w:t>students</w:t>
      </w:r>
      <w:r>
        <w:rPr>
          <w:i/>
          <w:spacing w:val="27"/>
          <w:sz w:val="24"/>
        </w:rPr>
        <w:t> </w:t>
      </w:r>
      <w:r>
        <w:rPr>
          <w:i/>
          <w:sz w:val="24"/>
        </w:rPr>
        <w:t>of senior grades who learned English online in terms of implementation of various blended learning activities enhanced with interactive methods depicted above tool part</w:t>
      </w:r>
      <w:r>
        <w:rPr>
          <w:i/>
          <w:spacing w:val="-4"/>
          <w:sz w:val="24"/>
        </w:rPr>
        <w:t> </w:t>
      </w:r>
      <w:r>
        <w:rPr>
          <w:i/>
          <w:sz w:val="24"/>
        </w:rPr>
        <w:t>in</w:t>
      </w:r>
      <w:r>
        <w:rPr>
          <w:i/>
          <w:spacing w:val="-4"/>
          <w:sz w:val="24"/>
        </w:rPr>
        <w:t> </w:t>
      </w:r>
      <w:r>
        <w:rPr>
          <w:i/>
          <w:sz w:val="24"/>
        </w:rPr>
        <w:t>the</w:t>
      </w:r>
      <w:r>
        <w:rPr>
          <w:i/>
          <w:spacing w:val="-4"/>
          <w:sz w:val="24"/>
        </w:rPr>
        <w:t> </w:t>
      </w:r>
      <w:r>
        <w:rPr>
          <w:i/>
          <w:sz w:val="24"/>
        </w:rPr>
        <w:t>survey.</w:t>
      </w:r>
      <w:r>
        <w:rPr>
          <w:i/>
          <w:spacing w:val="-4"/>
          <w:sz w:val="24"/>
        </w:rPr>
        <w:t> </w:t>
      </w:r>
      <w:r>
        <w:rPr>
          <w:i/>
          <w:sz w:val="24"/>
        </w:rPr>
        <w:t>The</w:t>
      </w:r>
      <w:r>
        <w:rPr>
          <w:i/>
          <w:spacing w:val="-4"/>
          <w:sz w:val="24"/>
        </w:rPr>
        <w:t> </w:t>
      </w:r>
      <w:r>
        <w:rPr>
          <w:i/>
          <w:sz w:val="24"/>
        </w:rPr>
        <w:t>acceptable</w:t>
      </w:r>
      <w:r>
        <w:rPr>
          <w:i/>
          <w:spacing w:val="-4"/>
          <w:sz w:val="24"/>
        </w:rPr>
        <w:t> </w:t>
      </w:r>
      <w:r>
        <w:rPr>
          <w:i/>
          <w:sz w:val="24"/>
        </w:rPr>
        <w:t>reliability</w:t>
      </w:r>
      <w:r>
        <w:rPr>
          <w:i/>
          <w:spacing w:val="-4"/>
          <w:sz w:val="24"/>
        </w:rPr>
        <w:t> </w:t>
      </w:r>
      <w:r>
        <w:rPr>
          <w:i/>
          <w:sz w:val="24"/>
        </w:rPr>
        <w:t>of</w:t>
      </w:r>
      <w:r>
        <w:rPr>
          <w:i/>
          <w:spacing w:val="-4"/>
          <w:sz w:val="24"/>
        </w:rPr>
        <w:t> </w:t>
      </w:r>
      <w:r>
        <w:rPr>
          <w:i/>
          <w:sz w:val="24"/>
        </w:rPr>
        <w:t>the</w:t>
      </w:r>
      <w:r>
        <w:rPr>
          <w:i/>
          <w:spacing w:val="-4"/>
          <w:sz w:val="24"/>
        </w:rPr>
        <w:t> </w:t>
      </w:r>
      <w:r>
        <w:rPr>
          <w:i/>
          <w:sz w:val="24"/>
        </w:rPr>
        <w:t>scales</w:t>
      </w:r>
      <w:r>
        <w:rPr>
          <w:i/>
          <w:spacing w:val="-4"/>
          <w:sz w:val="24"/>
        </w:rPr>
        <w:t> </w:t>
      </w:r>
      <w:r>
        <w:rPr>
          <w:i/>
          <w:sz w:val="24"/>
        </w:rPr>
        <w:t>was</w:t>
      </w:r>
      <w:r>
        <w:rPr>
          <w:i/>
          <w:spacing w:val="-4"/>
          <w:sz w:val="24"/>
        </w:rPr>
        <w:t> </w:t>
      </w:r>
      <w:r>
        <w:rPr>
          <w:i/>
          <w:sz w:val="24"/>
        </w:rPr>
        <w:t>proved.</w:t>
      </w:r>
      <w:r>
        <w:rPr>
          <w:i/>
          <w:spacing w:val="-4"/>
          <w:sz w:val="24"/>
        </w:rPr>
        <w:t> </w:t>
      </w:r>
      <w:r>
        <w:rPr>
          <w:i/>
          <w:sz w:val="24"/>
        </w:rPr>
        <w:t>The</w:t>
      </w:r>
      <w:r>
        <w:rPr>
          <w:i/>
          <w:spacing w:val="-4"/>
          <w:sz w:val="24"/>
        </w:rPr>
        <w:t> </w:t>
      </w:r>
      <w:r>
        <w:rPr>
          <w:i/>
          <w:sz w:val="24"/>
        </w:rPr>
        <w:t>outcomes</w:t>
      </w:r>
      <w:r>
        <w:rPr>
          <w:i/>
          <w:spacing w:val="-4"/>
          <w:sz w:val="24"/>
        </w:rPr>
        <w:t> </w:t>
      </w:r>
      <w:r>
        <w:rPr>
          <w:i/>
          <w:sz w:val="24"/>
        </w:rPr>
        <w:t>of the survey, according to the levels of learners’ motivation are presented and discussed.</w:t>
      </w:r>
    </w:p>
    <w:p>
      <w:pPr>
        <w:spacing w:after="0"/>
        <w:jc w:val="both"/>
        <w:rPr>
          <w:i/>
          <w:sz w:val="24"/>
        </w:rPr>
        <w:sectPr>
          <w:headerReference w:type="default" r:id="rId5"/>
          <w:headerReference w:type="even" r:id="rId6"/>
          <w:footerReference w:type="default" r:id="rId7"/>
          <w:footerReference w:type="even" r:id="rId8"/>
          <w:type w:val="continuous"/>
          <w:pgSz w:w="11920" w:h="16840"/>
          <w:pgMar w:header="747" w:footer="1046" w:top="1040" w:bottom="1240" w:left="1133" w:right="708"/>
          <w:pgNumType w:start="9"/>
        </w:sectPr>
      </w:pPr>
    </w:p>
    <w:p>
      <w:pPr>
        <w:spacing w:before="80"/>
        <w:ind w:left="570" w:right="709" w:firstLine="0"/>
        <w:jc w:val="both"/>
        <w:rPr>
          <w:i/>
          <w:sz w:val="24"/>
        </w:rPr>
      </w:pPr>
      <w:r>
        <w:rPr>
          <w:b/>
          <w:i/>
          <w:sz w:val="24"/>
        </w:rPr>
        <w:t>Keywords: </w:t>
      </w:r>
      <w:r>
        <w:rPr>
          <w:i/>
          <w:sz w:val="24"/>
        </w:rPr>
        <w:t>online foreign language learning, Chinese non-formal educational</w:t>
      </w:r>
      <w:r>
        <w:rPr>
          <w:i/>
          <w:spacing w:val="-4"/>
          <w:sz w:val="24"/>
        </w:rPr>
        <w:t> </w:t>
      </w:r>
      <w:r>
        <w:rPr>
          <w:i/>
          <w:sz w:val="24"/>
        </w:rPr>
        <w:t>institutions, students’ engagement, interactive techniques, blended learning activities, motivation </w:t>
      </w:r>
      <w:r>
        <w:rPr>
          <w:i/>
          <w:sz w:val="24"/>
        </w:rPr>
        <w:t>to </w:t>
      </w:r>
      <w:r>
        <w:rPr>
          <w:i/>
          <w:spacing w:val="-2"/>
          <w:sz w:val="24"/>
        </w:rPr>
        <w:t>learn.</w:t>
      </w:r>
    </w:p>
    <w:p>
      <w:pPr>
        <w:spacing w:before="275"/>
        <w:ind w:left="570" w:right="0" w:firstLine="0"/>
        <w:jc w:val="both"/>
        <w:rPr>
          <w:sz w:val="24"/>
        </w:rPr>
      </w:pPr>
      <w:r>
        <w:rPr>
          <w:sz w:val="24"/>
        </w:rPr>
        <w:t>© Liudmyla Gryzun, Caijing Zhang, </w:t>
      </w:r>
      <w:r>
        <w:rPr>
          <w:spacing w:val="-4"/>
          <w:sz w:val="24"/>
        </w:rPr>
        <w:t>2024</w:t>
      </w:r>
    </w:p>
    <w:p>
      <w:pPr>
        <w:pStyle w:val="BodyText"/>
        <w:jc w:val="left"/>
        <w:rPr>
          <w:sz w:val="24"/>
        </w:rPr>
      </w:pPr>
    </w:p>
    <w:p>
      <w:pPr>
        <w:pStyle w:val="BodyText"/>
        <w:spacing w:before="247"/>
        <w:jc w:val="left"/>
        <w:rPr>
          <w:sz w:val="24"/>
        </w:rPr>
      </w:pPr>
    </w:p>
    <w:p>
      <w:pPr>
        <w:pStyle w:val="Heading1"/>
      </w:pPr>
      <w:r>
        <w:rPr>
          <w:spacing w:val="-2"/>
        </w:rPr>
        <w:t>INTRODUCTION</w:t>
      </w:r>
    </w:p>
    <w:p>
      <w:pPr>
        <w:pStyle w:val="BodyText"/>
        <w:spacing w:line="360" w:lineRule="auto" w:before="161"/>
        <w:ind w:right="259" w:firstLine="570"/>
      </w:pPr>
      <w:r>
        <w:rPr/>
        <w:t>Online foreign language learning, particularly English, has seen substantial</w:t>
      </w:r>
      <w:r>
        <w:rPr>
          <w:spacing w:val="40"/>
        </w:rPr>
        <w:t> </w:t>
      </w:r>
      <w:r>
        <w:rPr/>
        <w:t>growth in China due to the increasing demand for English proficiency. Non-formal institutions, such as private language schools and online platforms, have become significant players in providing language education.</w:t>
      </w:r>
    </w:p>
    <w:p>
      <w:pPr>
        <w:pStyle w:val="BodyText"/>
        <w:spacing w:line="360" w:lineRule="auto"/>
        <w:ind w:right="259" w:firstLine="570"/>
      </w:pPr>
      <w:r>
        <w:rPr/>
        <w:t>However, several challenges are associated with online English learning in these settings. Students often struggle with engagement, motivation, and the lack of a classroom environment that facilitates interactive and communicative language</w:t>
      </w:r>
      <w:r>
        <w:rPr>
          <w:spacing w:val="40"/>
        </w:rPr>
        <w:t> </w:t>
      </w:r>
      <w:r>
        <w:rPr/>
        <w:t>practice (Jiang et al., 2021; Zhou et al., 2020). The importance of interactive</w:t>
      </w:r>
      <w:r>
        <w:rPr>
          <w:spacing w:val="40"/>
        </w:rPr>
        <w:t> </w:t>
      </w:r>
      <w:r>
        <w:rPr/>
        <w:t>techniques in online learning cannot be overstated. These methods are crucial in enhancing blended learning activities such as flipped learning, digital storytelling, and gamification. Interactive</w:t>
      </w:r>
      <w:r>
        <w:rPr>
          <w:spacing w:val="-4"/>
        </w:rPr>
        <w:t> </w:t>
      </w:r>
      <w:r>
        <w:rPr/>
        <w:t>techniques</w:t>
      </w:r>
      <w:r>
        <w:rPr>
          <w:spacing w:val="-4"/>
        </w:rPr>
        <w:t> </w:t>
      </w:r>
      <w:r>
        <w:rPr/>
        <w:t>bring</w:t>
      </w:r>
      <w:r>
        <w:rPr>
          <w:spacing w:val="-4"/>
        </w:rPr>
        <w:t> </w:t>
      </w:r>
      <w:r>
        <w:rPr/>
        <w:t>a</w:t>
      </w:r>
      <w:r>
        <w:rPr>
          <w:spacing w:val="-4"/>
        </w:rPr>
        <w:t> </w:t>
      </w:r>
      <w:r>
        <w:rPr/>
        <w:t>classroom</w:t>
      </w:r>
      <w:r>
        <w:rPr>
          <w:spacing w:val="-4"/>
        </w:rPr>
        <w:t> </w:t>
      </w:r>
      <w:r>
        <w:rPr/>
        <w:t>spirit</w:t>
      </w:r>
      <w:r>
        <w:rPr>
          <w:spacing w:val="-4"/>
        </w:rPr>
        <w:t> </w:t>
      </w:r>
      <w:r>
        <w:rPr/>
        <w:t>to</w:t>
      </w:r>
      <w:r>
        <w:rPr>
          <w:spacing w:val="-4"/>
        </w:rPr>
        <w:t> </w:t>
      </w:r>
      <w:r>
        <w:rPr/>
        <w:t>online</w:t>
      </w:r>
      <w:r>
        <w:rPr>
          <w:spacing w:val="-4"/>
        </w:rPr>
        <w:t> </w:t>
      </w:r>
      <w:r>
        <w:rPr/>
        <w:t>classes,</w:t>
      </w:r>
      <w:r>
        <w:rPr>
          <w:spacing w:val="-4"/>
        </w:rPr>
        <w:t> </w:t>
      </w:r>
      <w:r>
        <w:rPr/>
        <w:t>engaging students more effectively and motivating them to learn foreign languages. By integrating interactive techniques, educators can create a more dynamic and participative learning environment, which is</w:t>
      </w:r>
      <w:r>
        <w:rPr>
          <w:spacing w:val="-4"/>
        </w:rPr>
        <w:t> </w:t>
      </w:r>
      <w:r>
        <w:rPr/>
        <w:t>essential</w:t>
      </w:r>
      <w:r>
        <w:rPr>
          <w:spacing w:val="-4"/>
        </w:rPr>
        <w:t> </w:t>
      </w:r>
      <w:r>
        <w:rPr/>
        <w:t>for</w:t>
      </w:r>
      <w:r>
        <w:rPr>
          <w:spacing w:val="-4"/>
        </w:rPr>
        <w:t> </w:t>
      </w:r>
      <w:r>
        <w:rPr/>
        <w:t>language</w:t>
      </w:r>
      <w:r>
        <w:rPr>
          <w:spacing w:val="-4"/>
        </w:rPr>
        <w:t> </w:t>
      </w:r>
      <w:r>
        <w:rPr/>
        <w:t>acquisition.</w:t>
      </w:r>
      <w:r>
        <w:rPr>
          <w:spacing w:val="-4"/>
        </w:rPr>
        <w:t> </w:t>
      </w:r>
      <w:r>
        <w:rPr/>
        <w:t>Thus,</w:t>
      </w:r>
      <w:r>
        <w:rPr>
          <w:spacing w:val="-4"/>
        </w:rPr>
        <w:t> </w:t>
      </w:r>
      <w:r>
        <w:rPr/>
        <w:t>it is essential to find out the means of the students’ involvement into the interactive and practically driven forms of work.</w:t>
      </w:r>
    </w:p>
    <w:p>
      <w:pPr>
        <w:pStyle w:val="BodyText"/>
        <w:spacing w:line="360" w:lineRule="auto"/>
        <w:ind w:right="264" w:firstLine="570"/>
      </w:pPr>
      <w:r>
        <w:rPr/>
        <w:t>Minding the great potential of existing blended learning activities and interactive techniques, we undertook the attempt to engage the students of Chinese non-formal institutions in innovative foreign language practices during online classes.</w:t>
      </w:r>
    </w:p>
    <w:p>
      <w:pPr>
        <w:pStyle w:val="Heading1"/>
        <w:spacing w:before="249"/>
      </w:pPr>
      <w:r>
        <w:rPr/>
        <w:t>RESEARCH</w:t>
      </w:r>
      <w:r>
        <w:rPr>
          <w:spacing w:val="-8"/>
        </w:rPr>
        <w:t> </w:t>
      </w:r>
      <w:r>
        <w:rPr>
          <w:spacing w:val="-2"/>
        </w:rPr>
        <w:t>OBJECTIVES</w:t>
      </w:r>
    </w:p>
    <w:p>
      <w:pPr>
        <w:pStyle w:val="BodyText"/>
        <w:spacing w:line="360" w:lineRule="auto" w:before="121"/>
        <w:ind w:right="260" w:firstLine="570"/>
      </w:pPr>
      <w:r>
        <w:rPr/>
        <w:t>The purpose of this research is to explore and elaborate on how interactive techniques can be applied to enhance typical blended learning activities in online English learning as a second language. This study aims to provide examples of interactive</w:t>
      </w:r>
      <w:r>
        <w:rPr>
          <w:spacing w:val="80"/>
          <w:w w:val="150"/>
        </w:rPr>
        <w:t> </w:t>
      </w:r>
      <w:r>
        <w:rPr/>
        <w:t>methods</w:t>
      </w:r>
      <w:r>
        <w:rPr>
          <w:spacing w:val="80"/>
          <w:w w:val="150"/>
        </w:rPr>
        <w:t> </w:t>
      </w:r>
      <w:r>
        <w:rPr/>
        <w:t>applied</w:t>
      </w:r>
      <w:r>
        <w:rPr>
          <w:spacing w:val="80"/>
          <w:w w:val="150"/>
        </w:rPr>
        <w:t> </w:t>
      </w:r>
      <w:r>
        <w:rPr/>
        <w:t>in</w:t>
      </w:r>
      <w:r>
        <w:rPr>
          <w:spacing w:val="80"/>
          <w:w w:val="150"/>
        </w:rPr>
        <w:t> </w:t>
      </w:r>
      <w:r>
        <w:rPr/>
        <w:t>Chinese</w:t>
      </w:r>
      <w:r>
        <w:rPr>
          <w:spacing w:val="80"/>
          <w:w w:val="150"/>
        </w:rPr>
        <w:t> </w:t>
      </w:r>
      <w:r>
        <w:rPr/>
        <w:t>non-formal</w:t>
      </w:r>
      <w:r>
        <w:rPr>
          <w:spacing w:val="80"/>
          <w:w w:val="150"/>
        </w:rPr>
        <w:t> </w:t>
      </w:r>
      <w:r>
        <w:rPr/>
        <w:t>institutions</w:t>
      </w:r>
      <w:r>
        <w:rPr>
          <w:spacing w:val="80"/>
          <w:w w:val="150"/>
        </w:rPr>
        <w:t> </w:t>
      </w:r>
      <w:r>
        <w:rPr/>
        <w:t>and</w:t>
      </w:r>
      <w:r>
        <w:rPr>
          <w:spacing w:val="80"/>
          <w:w w:val="150"/>
        </w:rPr>
        <w:t> </w:t>
      </w:r>
      <w:r>
        <w:rPr/>
        <w:t>to</w:t>
      </w:r>
      <w:r>
        <w:rPr>
          <w:spacing w:val="80"/>
          <w:w w:val="150"/>
        </w:rPr>
        <w:t> </w:t>
      </w:r>
      <w:r>
        <w:rPr/>
        <w:t>offer</w:t>
      </w:r>
      <w:r>
        <w:rPr>
          <w:spacing w:val="80"/>
          <w:w w:val="150"/>
        </w:rPr>
        <w:t> </w:t>
      </w:r>
      <w:r>
        <w:rPr/>
        <w:t>a</w:t>
      </w:r>
    </w:p>
    <w:p>
      <w:pPr>
        <w:pStyle w:val="BodyText"/>
        <w:spacing w:after="0" w:line="360" w:lineRule="auto"/>
        <w:sectPr>
          <w:pgSz w:w="11920" w:h="16840"/>
          <w:pgMar w:header="747" w:footer="1046" w:top="1040" w:bottom="1240" w:left="1133" w:right="708"/>
        </w:sectPr>
      </w:pPr>
    </w:p>
    <w:p>
      <w:pPr>
        <w:pStyle w:val="BodyText"/>
        <w:spacing w:line="360" w:lineRule="auto" w:before="218"/>
        <w:ind w:left="11" w:right="260"/>
        <w:jc w:val="right"/>
      </w:pPr>
      <w:r>
        <w:rPr/>
        <w:t>preliminary analysis of the impact of these techniques on students' learning motivation</w:t>
      </w:r>
      <w:r>
        <w:rPr>
          <w:sz w:val="24"/>
        </w:rPr>
        <w:t>. </w:t>
      </w:r>
      <w:r>
        <w:rPr/>
        <w:t>The</w:t>
      </w:r>
      <w:r>
        <w:rPr>
          <w:spacing w:val="40"/>
        </w:rPr>
        <w:t> </w:t>
      </w:r>
      <w:r>
        <w:rPr/>
        <w:t>paper</w:t>
      </w:r>
      <w:r>
        <w:rPr>
          <w:spacing w:val="40"/>
        </w:rPr>
        <w:t> </w:t>
      </w:r>
      <w:r>
        <w:rPr/>
        <w:t>is</w:t>
      </w:r>
      <w:r>
        <w:rPr>
          <w:spacing w:val="40"/>
        </w:rPr>
        <w:t> </w:t>
      </w:r>
      <w:r>
        <w:rPr/>
        <w:t>structured</w:t>
      </w:r>
      <w:r>
        <w:rPr>
          <w:spacing w:val="40"/>
        </w:rPr>
        <w:t> </w:t>
      </w:r>
      <w:r>
        <w:rPr/>
        <w:t>in</w:t>
      </w:r>
      <w:r>
        <w:rPr>
          <w:spacing w:val="40"/>
        </w:rPr>
        <w:t> </w:t>
      </w:r>
      <w:r>
        <w:rPr/>
        <w:t>the</w:t>
      </w:r>
      <w:r>
        <w:rPr>
          <w:spacing w:val="40"/>
        </w:rPr>
        <w:t> </w:t>
      </w:r>
      <w:r>
        <w:rPr/>
        <w:t>interconnected</w:t>
      </w:r>
      <w:r>
        <w:rPr>
          <w:spacing w:val="40"/>
        </w:rPr>
        <w:t> </w:t>
      </w:r>
      <w:r>
        <w:rPr/>
        <w:t>sections:</w:t>
      </w:r>
      <w:r>
        <w:rPr>
          <w:spacing w:val="40"/>
        </w:rPr>
        <w:t> </w:t>
      </w:r>
      <w:r>
        <w:rPr/>
        <w:t>introduction</w:t>
      </w:r>
      <w:r>
        <w:rPr>
          <w:spacing w:val="40"/>
        </w:rPr>
        <w:t> </w:t>
      </w:r>
      <w:r>
        <w:rPr/>
        <w:t>where</w:t>
      </w:r>
      <w:r>
        <w:rPr>
          <w:spacing w:val="40"/>
        </w:rPr>
        <w:t> </w:t>
      </w:r>
      <w:r>
        <w:rPr/>
        <w:t>the importance</w:t>
      </w:r>
      <w:r>
        <w:rPr>
          <w:spacing w:val="40"/>
        </w:rPr>
        <w:t> </w:t>
      </w:r>
      <w:r>
        <w:rPr/>
        <w:t>and</w:t>
      </w:r>
      <w:r>
        <w:rPr>
          <w:spacing w:val="40"/>
        </w:rPr>
        <w:t> </w:t>
      </w:r>
      <w:r>
        <w:rPr/>
        <w:t>purpose</w:t>
      </w:r>
      <w:r>
        <w:rPr>
          <w:spacing w:val="40"/>
        </w:rPr>
        <w:t> </w:t>
      </w:r>
      <w:r>
        <w:rPr/>
        <w:t>of</w:t>
      </w:r>
      <w:r>
        <w:rPr>
          <w:spacing w:val="40"/>
        </w:rPr>
        <w:t> </w:t>
      </w:r>
      <w:r>
        <w:rPr/>
        <w:t>the</w:t>
      </w:r>
      <w:r>
        <w:rPr>
          <w:spacing w:val="40"/>
        </w:rPr>
        <w:t> </w:t>
      </w:r>
      <w:r>
        <w:rPr/>
        <w:t>work</w:t>
      </w:r>
      <w:r>
        <w:rPr>
          <w:spacing w:val="40"/>
        </w:rPr>
        <w:t> </w:t>
      </w:r>
      <w:r>
        <w:rPr/>
        <w:t>are</w:t>
      </w:r>
      <w:r>
        <w:rPr>
          <w:spacing w:val="40"/>
        </w:rPr>
        <w:t> </w:t>
      </w:r>
      <w:r>
        <w:rPr/>
        <w:t>formulated;</w:t>
      </w:r>
      <w:r>
        <w:rPr>
          <w:spacing w:val="40"/>
        </w:rPr>
        <w:t> </w:t>
      </w:r>
      <w:r>
        <w:rPr/>
        <w:t>methodology</w:t>
      </w:r>
      <w:r>
        <w:rPr>
          <w:spacing w:val="40"/>
        </w:rPr>
        <w:t> </w:t>
      </w:r>
      <w:r>
        <w:rPr/>
        <w:t>and</w:t>
      </w:r>
      <w:r>
        <w:rPr>
          <w:spacing w:val="40"/>
        </w:rPr>
        <w:t> </w:t>
      </w:r>
      <w:r>
        <w:rPr/>
        <w:t>theoretical</w:t>
      </w:r>
      <w:r>
        <w:rPr>
          <w:spacing w:val="40"/>
        </w:rPr>
        <w:t> </w:t>
      </w:r>
      <w:r>
        <w:rPr/>
        <w:t>framework presenting the analysis of recent studies related</w:t>
      </w:r>
      <w:r>
        <w:rPr>
          <w:spacing w:val="-3"/>
        </w:rPr>
        <w:t> </w:t>
      </w:r>
      <w:r>
        <w:rPr/>
        <w:t>to</w:t>
      </w:r>
      <w:r>
        <w:rPr>
          <w:spacing w:val="-3"/>
        </w:rPr>
        <w:t> </w:t>
      </w:r>
      <w:r>
        <w:rPr/>
        <w:t>the</w:t>
      </w:r>
      <w:r>
        <w:rPr>
          <w:spacing w:val="-3"/>
        </w:rPr>
        <w:t> </w:t>
      </w:r>
      <w:r>
        <w:rPr/>
        <w:t>topic</w:t>
      </w:r>
      <w:r>
        <w:rPr>
          <w:spacing w:val="-3"/>
        </w:rPr>
        <w:t> </w:t>
      </w:r>
      <w:r>
        <w:rPr/>
        <w:t>and</w:t>
      </w:r>
      <w:r>
        <w:rPr>
          <w:spacing w:val="-3"/>
        </w:rPr>
        <w:t> </w:t>
      </w:r>
      <w:r>
        <w:rPr/>
        <w:t>making</w:t>
      </w:r>
      <w:r>
        <w:rPr>
          <w:spacing w:val="-3"/>
        </w:rPr>
        <w:t> </w:t>
      </w:r>
      <w:r>
        <w:rPr/>
        <w:t>the proper</w:t>
      </w:r>
      <w:r>
        <w:rPr>
          <w:spacing w:val="40"/>
        </w:rPr>
        <w:t> </w:t>
      </w:r>
      <w:r>
        <w:rPr/>
        <w:t>theoretical basis for the research;</w:t>
      </w:r>
      <w:r>
        <w:rPr>
          <w:spacing w:val="80"/>
        </w:rPr>
        <w:t> </w:t>
      </w:r>
      <w:r>
        <w:rPr/>
        <w:t>the section of results and discussion where</w:t>
      </w:r>
      <w:r>
        <w:rPr>
          <w:spacing w:val="80"/>
        </w:rPr>
        <w:t> </w:t>
      </w:r>
      <w:r>
        <w:rPr/>
        <w:t>the</w:t>
      </w:r>
      <w:r>
        <w:rPr>
          <w:spacing w:val="21"/>
        </w:rPr>
        <w:t> </w:t>
      </w:r>
      <w:r>
        <w:rPr/>
        <w:t>progress</w:t>
      </w:r>
      <w:r>
        <w:rPr>
          <w:spacing w:val="24"/>
        </w:rPr>
        <w:t> </w:t>
      </w:r>
      <w:r>
        <w:rPr/>
        <w:t>and</w:t>
      </w:r>
      <w:r>
        <w:rPr>
          <w:spacing w:val="23"/>
        </w:rPr>
        <w:t> </w:t>
      </w:r>
      <w:r>
        <w:rPr/>
        <w:t>deliverables</w:t>
      </w:r>
      <w:r>
        <w:rPr>
          <w:spacing w:val="10"/>
        </w:rPr>
        <w:t> </w:t>
      </w:r>
      <w:r>
        <w:rPr/>
        <w:t>of</w:t>
      </w:r>
      <w:r>
        <w:rPr>
          <w:spacing w:val="9"/>
        </w:rPr>
        <w:t> </w:t>
      </w:r>
      <w:r>
        <w:rPr/>
        <w:t>the</w:t>
      </w:r>
      <w:r>
        <w:rPr>
          <w:spacing w:val="9"/>
        </w:rPr>
        <w:t> </w:t>
      </w:r>
      <w:r>
        <w:rPr/>
        <w:t>work</w:t>
      </w:r>
      <w:r>
        <w:rPr>
          <w:spacing w:val="10"/>
        </w:rPr>
        <w:t> </w:t>
      </w:r>
      <w:r>
        <w:rPr/>
        <w:t>are</w:t>
      </w:r>
      <w:r>
        <w:rPr>
          <w:spacing w:val="9"/>
        </w:rPr>
        <w:t> </w:t>
      </w:r>
      <w:r>
        <w:rPr/>
        <w:t>highlighted</w:t>
      </w:r>
      <w:r>
        <w:rPr>
          <w:spacing w:val="10"/>
        </w:rPr>
        <w:t> </w:t>
      </w:r>
      <w:r>
        <w:rPr/>
        <w:t>and</w:t>
      </w:r>
      <w:r>
        <w:rPr>
          <w:spacing w:val="9"/>
        </w:rPr>
        <w:t> </w:t>
      </w:r>
      <w:r>
        <w:rPr/>
        <w:t>interpreted;</w:t>
      </w:r>
      <w:r>
        <w:rPr>
          <w:spacing w:val="10"/>
        </w:rPr>
        <w:t> </w:t>
      </w:r>
      <w:r>
        <w:rPr>
          <w:spacing w:val="-2"/>
        </w:rPr>
        <w:t>conclusions</w:t>
      </w:r>
    </w:p>
    <w:p>
      <w:pPr>
        <w:pStyle w:val="BodyText"/>
        <w:jc w:val="left"/>
      </w:pPr>
      <w:r>
        <w:rPr/>
        <w:t>closing</w:t>
      </w:r>
      <w:r>
        <w:rPr>
          <w:spacing w:val="-5"/>
        </w:rPr>
        <w:t> </w:t>
      </w:r>
      <w:r>
        <w:rPr/>
        <w:t>the</w:t>
      </w:r>
      <w:r>
        <w:rPr>
          <w:spacing w:val="-5"/>
        </w:rPr>
        <w:t> </w:t>
      </w:r>
      <w:r>
        <w:rPr>
          <w:spacing w:val="-2"/>
        </w:rPr>
        <w:t>paper.</w:t>
      </w:r>
    </w:p>
    <w:p>
      <w:pPr>
        <w:pStyle w:val="BodyText"/>
        <w:spacing w:before="88"/>
        <w:jc w:val="left"/>
      </w:pPr>
    </w:p>
    <w:p>
      <w:pPr>
        <w:pStyle w:val="Heading1"/>
        <w:spacing w:before="0"/>
      </w:pPr>
      <w:r>
        <w:rPr/>
        <w:t>METHODOLOGY</w:t>
      </w:r>
      <w:r>
        <w:rPr>
          <w:spacing w:val="-9"/>
        </w:rPr>
        <w:t> </w:t>
      </w:r>
      <w:r>
        <w:rPr/>
        <w:t>AND</w:t>
      </w:r>
      <w:r>
        <w:rPr>
          <w:spacing w:val="-8"/>
        </w:rPr>
        <w:t> </w:t>
      </w:r>
      <w:r>
        <w:rPr/>
        <w:t>THEORETICAL</w:t>
      </w:r>
      <w:r>
        <w:rPr>
          <w:spacing w:val="-8"/>
        </w:rPr>
        <w:t> </w:t>
      </w:r>
      <w:r>
        <w:rPr>
          <w:spacing w:val="-2"/>
        </w:rPr>
        <w:t>FRAMEWORK</w:t>
      </w:r>
    </w:p>
    <w:p>
      <w:pPr>
        <w:pStyle w:val="BodyText"/>
        <w:spacing w:line="360" w:lineRule="auto" w:before="161"/>
        <w:ind w:right="260" w:firstLine="570"/>
      </w:pPr>
      <w:r>
        <w:rPr/>
        <w:t>The theoretical</w:t>
      </w:r>
      <w:r>
        <w:rPr>
          <w:spacing w:val="-3"/>
        </w:rPr>
        <w:t> </w:t>
      </w:r>
      <w:r>
        <w:rPr/>
        <w:t>framework</w:t>
      </w:r>
      <w:r>
        <w:rPr>
          <w:spacing w:val="-3"/>
        </w:rPr>
        <w:t> </w:t>
      </w:r>
      <w:r>
        <w:rPr/>
        <w:t>of</w:t>
      </w:r>
      <w:r>
        <w:rPr>
          <w:spacing w:val="-3"/>
        </w:rPr>
        <w:t> </w:t>
      </w:r>
      <w:r>
        <w:rPr/>
        <w:t>the</w:t>
      </w:r>
      <w:r>
        <w:rPr>
          <w:spacing w:val="-3"/>
        </w:rPr>
        <w:t> </w:t>
      </w:r>
      <w:r>
        <w:rPr/>
        <w:t>research</w:t>
      </w:r>
      <w:r>
        <w:rPr>
          <w:spacing w:val="-3"/>
        </w:rPr>
        <w:t> </w:t>
      </w:r>
      <w:r>
        <w:rPr/>
        <w:t>is</w:t>
      </w:r>
      <w:r>
        <w:rPr>
          <w:spacing w:val="-3"/>
        </w:rPr>
        <w:t> </w:t>
      </w:r>
      <w:r>
        <w:rPr/>
        <w:t>made</w:t>
      </w:r>
      <w:r>
        <w:rPr>
          <w:spacing w:val="-3"/>
        </w:rPr>
        <w:t> </w:t>
      </w:r>
      <w:r>
        <w:rPr/>
        <w:t>by</w:t>
      </w:r>
      <w:r>
        <w:rPr>
          <w:spacing w:val="-3"/>
        </w:rPr>
        <w:t> </w:t>
      </w:r>
      <w:r>
        <w:rPr/>
        <w:t>the</w:t>
      </w:r>
      <w:r>
        <w:rPr>
          <w:spacing w:val="-3"/>
        </w:rPr>
        <w:t> </w:t>
      </w:r>
      <w:r>
        <w:rPr/>
        <w:t>analysis</w:t>
      </w:r>
      <w:r>
        <w:rPr>
          <w:spacing w:val="-3"/>
        </w:rPr>
        <w:t> </w:t>
      </w:r>
      <w:r>
        <w:rPr/>
        <w:t>of</w:t>
      </w:r>
      <w:r>
        <w:rPr>
          <w:spacing w:val="-3"/>
        </w:rPr>
        <w:t> </w:t>
      </w:r>
      <w:r>
        <w:rPr/>
        <w:t>recent</w:t>
      </w:r>
      <w:r>
        <w:rPr>
          <w:spacing w:val="-3"/>
        </w:rPr>
        <w:t> </w:t>
      </w:r>
      <w:r>
        <w:rPr/>
        <w:t>papers and</w:t>
      </w:r>
      <w:r>
        <w:rPr>
          <w:spacing w:val="-4"/>
        </w:rPr>
        <w:t> </w:t>
      </w:r>
      <w:r>
        <w:rPr/>
        <w:t>other</w:t>
      </w:r>
      <w:r>
        <w:rPr>
          <w:spacing w:val="-4"/>
        </w:rPr>
        <w:t> </w:t>
      </w:r>
      <w:r>
        <w:rPr/>
        <w:t>resources</w:t>
      </w:r>
      <w:r>
        <w:rPr>
          <w:spacing w:val="-4"/>
        </w:rPr>
        <w:t> </w:t>
      </w:r>
      <w:r>
        <w:rPr/>
        <w:t>devoted</w:t>
      </w:r>
      <w:r>
        <w:rPr>
          <w:spacing w:val="-4"/>
        </w:rPr>
        <w:t> </w:t>
      </w:r>
      <w:r>
        <w:rPr/>
        <w:t>to</w:t>
      </w:r>
      <w:r>
        <w:rPr>
          <w:spacing w:val="-4"/>
        </w:rPr>
        <w:t> </w:t>
      </w:r>
      <w:r>
        <w:rPr/>
        <w:t>the:</w:t>
      </w:r>
      <w:r>
        <w:rPr>
          <w:spacing w:val="-4"/>
        </w:rPr>
        <w:t> </w:t>
      </w:r>
      <w:r>
        <w:rPr/>
        <w:t>(1)</w:t>
      </w:r>
      <w:r>
        <w:rPr>
          <w:spacing w:val="-4"/>
        </w:rPr>
        <w:t> </w:t>
      </w:r>
      <w:r>
        <w:rPr/>
        <w:t>main</w:t>
      </w:r>
      <w:r>
        <w:rPr>
          <w:spacing w:val="-4"/>
        </w:rPr>
        <w:t> </w:t>
      </w:r>
      <w:r>
        <w:rPr/>
        <w:t>characteristics,</w:t>
      </w:r>
      <w:r>
        <w:rPr>
          <w:spacing w:val="-4"/>
        </w:rPr>
        <w:t> </w:t>
      </w:r>
      <w:r>
        <w:rPr/>
        <w:t>problems</w:t>
      </w:r>
      <w:r>
        <w:rPr>
          <w:spacing w:val="-4"/>
        </w:rPr>
        <w:t> </w:t>
      </w:r>
      <w:r>
        <w:rPr/>
        <w:t>and</w:t>
      </w:r>
      <w:r>
        <w:rPr>
          <w:spacing w:val="-4"/>
        </w:rPr>
        <w:t> </w:t>
      </w:r>
      <w:r>
        <w:rPr/>
        <w:t>challenges</w:t>
      </w:r>
      <w:r>
        <w:rPr>
          <w:spacing w:val="-4"/>
        </w:rPr>
        <w:t> </w:t>
      </w:r>
      <w:r>
        <w:rPr/>
        <w:t>of online English learning in Chinese non-formal (private) institutions; (2) typical</w:t>
      </w:r>
      <w:r>
        <w:rPr>
          <w:spacing w:val="40"/>
        </w:rPr>
        <w:t> </w:t>
      </w:r>
      <w:r>
        <w:rPr/>
        <w:t>learning techniques used in the practice of blended (online) learning like flipped learning strategy, gamification approach, digital</w:t>
      </w:r>
      <w:r>
        <w:rPr>
          <w:spacing w:val="-6"/>
        </w:rPr>
        <w:t> </w:t>
      </w:r>
      <w:r>
        <w:rPr/>
        <w:t>storytelling,</w:t>
      </w:r>
      <w:r>
        <w:rPr>
          <w:spacing w:val="-6"/>
        </w:rPr>
        <w:t> </w:t>
      </w:r>
      <w:r>
        <w:rPr/>
        <w:t>cooperative</w:t>
      </w:r>
      <w:r>
        <w:rPr>
          <w:spacing w:val="40"/>
        </w:rPr>
        <w:t> </w:t>
      </w:r>
      <w:r>
        <w:rPr/>
        <w:t>learning</w:t>
      </w:r>
      <w:r>
        <w:rPr>
          <w:spacing w:val="-6"/>
        </w:rPr>
        <w:t> </w:t>
      </w:r>
      <w:r>
        <w:rPr/>
        <w:t>etc.;</w:t>
      </w:r>
    </w:p>
    <w:p>
      <w:pPr>
        <w:pStyle w:val="BodyText"/>
        <w:spacing w:line="360" w:lineRule="auto"/>
        <w:ind w:right="270"/>
      </w:pPr>
      <w:r>
        <w:rPr/>
        <w:t>(3)</w:t>
      </w:r>
      <w:r>
        <w:rPr>
          <w:spacing w:val="40"/>
        </w:rPr>
        <w:t> </w:t>
      </w:r>
      <w:r>
        <w:rPr/>
        <w:t>typical</w:t>
      </w:r>
      <w:r>
        <w:rPr>
          <w:spacing w:val="40"/>
        </w:rPr>
        <w:t> </w:t>
      </w:r>
      <w:r>
        <w:rPr/>
        <w:t>interactive</w:t>
      </w:r>
      <w:r>
        <w:rPr>
          <w:spacing w:val="40"/>
        </w:rPr>
        <w:t> </w:t>
      </w:r>
      <w:r>
        <w:rPr/>
        <w:t>techniques</w:t>
      </w:r>
      <w:r>
        <w:rPr>
          <w:spacing w:val="40"/>
        </w:rPr>
        <w:t> </w:t>
      </w:r>
      <w:r>
        <w:rPr/>
        <w:t>used</w:t>
      </w:r>
      <w:r>
        <w:rPr>
          <w:spacing w:val="40"/>
        </w:rPr>
        <w:t> </w:t>
      </w:r>
      <w:r>
        <w:rPr/>
        <w:t>in</w:t>
      </w:r>
      <w:r>
        <w:rPr>
          <w:spacing w:val="40"/>
        </w:rPr>
        <w:t> </w:t>
      </w:r>
      <w:r>
        <w:rPr/>
        <w:t>language</w:t>
      </w:r>
      <w:r>
        <w:rPr>
          <w:spacing w:val="40"/>
        </w:rPr>
        <w:t> </w:t>
      </w:r>
      <w:r>
        <w:rPr/>
        <w:t>learning</w:t>
      </w:r>
      <w:r>
        <w:rPr>
          <w:spacing w:val="40"/>
        </w:rPr>
        <w:t> </w:t>
      </w:r>
      <w:r>
        <w:rPr/>
        <w:t>(pair</w:t>
      </w:r>
      <w:r>
        <w:rPr>
          <w:spacing w:val="40"/>
        </w:rPr>
        <w:t> </w:t>
      </w:r>
      <w:r>
        <w:rPr/>
        <w:t>work,</w:t>
      </w:r>
      <w:r>
        <w:rPr>
          <w:spacing w:val="40"/>
        </w:rPr>
        <w:t> </w:t>
      </w:r>
      <w:r>
        <w:rPr/>
        <w:t>debates, mini-conferences,</w:t>
      </w:r>
      <w:r>
        <w:rPr>
          <w:spacing w:val="39"/>
        </w:rPr>
        <w:t> </w:t>
      </w:r>
      <w:r>
        <w:rPr/>
        <w:t>Socrative</w:t>
      </w:r>
      <w:r>
        <w:rPr>
          <w:spacing w:val="39"/>
        </w:rPr>
        <w:t> </w:t>
      </w:r>
      <w:r>
        <w:rPr/>
        <w:t>method, group language games, role-playing and others)</w:t>
      </w:r>
    </w:p>
    <w:p>
      <w:pPr>
        <w:pStyle w:val="BodyText"/>
      </w:pPr>
      <w:r>
        <w:rPr/>
        <w:t>(4)</w:t>
      </w:r>
      <w:r>
        <w:rPr>
          <w:spacing w:val="-7"/>
        </w:rPr>
        <w:t> </w:t>
      </w:r>
      <w:r>
        <w:rPr/>
        <w:t>basics</w:t>
      </w:r>
      <w:r>
        <w:rPr>
          <w:spacing w:val="-4"/>
        </w:rPr>
        <w:t> </w:t>
      </w:r>
      <w:r>
        <w:rPr/>
        <w:t>of</w:t>
      </w:r>
      <w:r>
        <w:rPr>
          <w:spacing w:val="-4"/>
        </w:rPr>
        <w:t> </w:t>
      </w:r>
      <w:r>
        <w:rPr/>
        <w:t>the</w:t>
      </w:r>
      <w:r>
        <w:rPr>
          <w:spacing w:val="-4"/>
        </w:rPr>
        <w:t> </w:t>
      </w:r>
      <w:r>
        <w:rPr/>
        <w:t>theory</w:t>
      </w:r>
      <w:r>
        <w:rPr>
          <w:spacing w:val="-5"/>
        </w:rPr>
        <w:t> </w:t>
      </w:r>
      <w:r>
        <w:rPr/>
        <w:t>of</w:t>
      </w:r>
      <w:r>
        <w:rPr>
          <w:spacing w:val="-4"/>
        </w:rPr>
        <w:t> </w:t>
      </w:r>
      <w:r>
        <w:rPr/>
        <w:t>motivation</w:t>
      </w:r>
      <w:r>
        <w:rPr>
          <w:spacing w:val="-4"/>
        </w:rPr>
        <w:t> </w:t>
      </w:r>
      <w:r>
        <w:rPr/>
        <w:t>to</w:t>
      </w:r>
      <w:r>
        <w:rPr>
          <w:spacing w:val="-4"/>
        </w:rPr>
        <w:t> </w:t>
      </w:r>
      <w:r>
        <w:rPr>
          <w:spacing w:val="-2"/>
        </w:rPr>
        <w:t>learning.</w:t>
      </w:r>
    </w:p>
    <w:p>
      <w:pPr>
        <w:pStyle w:val="BodyText"/>
        <w:spacing w:line="360" w:lineRule="auto" w:before="161"/>
        <w:ind w:right="304" w:firstLine="570"/>
      </w:pPr>
      <w:r>
        <w:rPr/>
        <w:t>Based on the recent studies, there were analysed and revealed typical characteristics, problems, and challenges of online English (as a second language) learning in Chinese non-formal institutions. There are highlighted several challenging issues which should be minded in the current research.</w:t>
      </w:r>
    </w:p>
    <w:p>
      <w:pPr>
        <w:pStyle w:val="BodyText"/>
        <w:spacing w:line="360" w:lineRule="auto"/>
        <w:ind w:right="304" w:firstLine="570"/>
      </w:pPr>
      <w:r>
        <w:rPr/>
        <w:t>The most</w:t>
      </w:r>
      <w:r>
        <w:rPr>
          <w:spacing w:val="-4"/>
        </w:rPr>
        <w:t> </w:t>
      </w:r>
      <w:r>
        <w:rPr/>
        <w:t>urgent</w:t>
      </w:r>
      <w:r>
        <w:rPr>
          <w:spacing w:val="-4"/>
        </w:rPr>
        <w:t> </w:t>
      </w:r>
      <w:r>
        <w:rPr/>
        <w:t>problem</w:t>
      </w:r>
      <w:r>
        <w:rPr>
          <w:spacing w:val="-4"/>
        </w:rPr>
        <w:t> </w:t>
      </w:r>
      <w:r>
        <w:rPr/>
        <w:t>seems</w:t>
      </w:r>
      <w:r>
        <w:rPr>
          <w:spacing w:val="-4"/>
        </w:rPr>
        <w:t> </w:t>
      </w:r>
      <w:r>
        <w:rPr/>
        <w:t>to</w:t>
      </w:r>
      <w:r>
        <w:rPr>
          <w:spacing w:val="-4"/>
        </w:rPr>
        <w:t> </w:t>
      </w:r>
      <w:r>
        <w:rPr/>
        <w:t>be</w:t>
      </w:r>
      <w:r>
        <w:rPr>
          <w:spacing w:val="-4"/>
        </w:rPr>
        <w:t> </w:t>
      </w:r>
      <w:r>
        <w:rPr/>
        <w:t>difficulties</w:t>
      </w:r>
      <w:r>
        <w:rPr>
          <w:spacing w:val="-4"/>
        </w:rPr>
        <w:t> </w:t>
      </w:r>
      <w:r>
        <w:rPr/>
        <w:t>of</w:t>
      </w:r>
      <w:r>
        <w:rPr>
          <w:spacing w:val="-4"/>
        </w:rPr>
        <w:t> </w:t>
      </w:r>
      <w:r>
        <w:rPr/>
        <w:t>the</w:t>
      </w:r>
      <w:r>
        <w:rPr>
          <w:spacing w:val="-4"/>
        </w:rPr>
        <w:t> </w:t>
      </w:r>
      <w:r>
        <w:rPr/>
        <w:t>students’</w:t>
      </w:r>
      <w:r>
        <w:rPr>
          <w:spacing w:val="-4"/>
        </w:rPr>
        <w:t> </w:t>
      </w:r>
      <w:r>
        <w:rPr/>
        <w:t>engagement</w:t>
      </w:r>
      <w:r>
        <w:rPr>
          <w:spacing w:val="-4"/>
        </w:rPr>
        <w:t> </w:t>
      </w:r>
      <w:r>
        <w:rPr/>
        <w:t>and retaining their motivation to learning. According to studies (Zhou et al., 2020; González et al., 2021), learners often feel isolated and less motivated</w:t>
      </w:r>
      <w:r>
        <w:rPr>
          <w:spacing w:val="-3"/>
        </w:rPr>
        <w:t> </w:t>
      </w:r>
      <w:r>
        <w:rPr/>
        <w:t>in</w:t>
      </w:r>
      <w:r>
        <w:rPr>
          <w:spacing w:val="-3"/>
        </w:rPr>
        <w:t> </w:t>
      </w:r>
      <w:r>
        <w:rPr/>
        <w:t>online</w:t>
      </w:r>
      <w:r>
        <w:rPr>
          <w:spacing w:val="-3"/>
        </w:rPr>
        <w:t> </w:t>
      </w:r>
      <w:r>
        <w:rPr/>
        <w:t>classes compared to conventional physical classrooms. It is found out that learning in online environments can lead to dropping trainee’s engagement and motivation due to the</w:t>
      </w:r>
      <w:r>
        <w:rPr>
          <w:spacing w:val="40"/>
        </w:rPr>
        <w:t> </w:t>
      </w:r>
      <w:r>
        <w:rPr/>
        <w:t>lack of physical presence, peer interaction and collaboration. Additionally, the asynchronous nature of many online courses can result in students’ feeling disconnected from their instructors and peers.</w:t>
      </w:r>
    </w:p>
    <w:p>
      <w:pPr>
        <w:pStyle w:val="BodyText"/>
        <w:ind w:left="570"/>
      </w:pPr>
      <w:r>
        <w:rPr/>
        <w:t>Among</w:t>
      </w:r>
      <w:r>
        <w:rPr>
          <w:spacing w:val="7"/>
        </w:rPr>
        <w:t> </w:t>
      </w:r>
      <w:r>
        <w:rPr/>
        <w:t>problematic</w:t>
      </w:r>
      <w:r>
        <w:rPr>
          <w:spacing w:val="7"/>
        </w:rPr>
        <w:t> </w:t>
      </w:r>
      <w:r>
        <w:rPr/>
        <w:t>issues,</w:t>
      </w:r>
      <w:r>
        <w:rPr>
          <w:spacing w:val="-7"/>
        </w:rPr>
        <w:t> </w:t>
      </w:r>
      <w:r>
        <w:rPr/>
        <w:t>there</w:t>
      </w:r>
      <w:r>
        <w:rPr>
          <w:spacing w:val="-7"/>
        </w:rPr>
        <w:t> </w:t>
      </w:r>
      <w:r>
        <w:rPr/>
        <w:t>are</w:t>
      </w:r>
      <w:r>
        <w:rPr>
          <w:spacing w:val="-6"/>
        </w:rPr>
        <w:t> </w:t>
      </w:r>
      <w:r>
        <w:rPr/>
        <w:t>also</w:t>
      </w:r>
      <w:r>
        <w:rPr>
          <w:spacing w:val="-7"/>
        </w:rPr>
        <w:t> </w:t>
      </w:r>
      <w:r>
        <w:rPr/>
        <w:t>underlined</w:t>
      </w:r>
      <w:r>
        <w:rPr>
          <w:spacing w:val="-7"/>
        </w:rPr>
        <w:t> </w:t>
      </w:r>
      <w:r>
        <w:rPr/>
        <w:t>technological</w:t>
      </w:r>
      <w:r>
        <w:rPr>
          <w:spacing w:val="-6"/>
        </w:rPr>
        <w:t> </w:t>
      </w:r>
      <w:r>
        <w:rPr/>
        <w:t>barriers.</w:t>
      </w:r>
      <w:r>
        <w:rPr>
          <w:spacing w:val="-7"/>
        </w:rPr>
        <w:t> </w:t>
      </w:r>
      <w:r>
        <w:rPr/>
        <w:t>In</w:t>
      </w:r>
      <w:r>
        <w:rPr>
          <w:spacing w:val="-6"/>
        </w:rPr>
        <w:t> </w:t>
      </w:r>
      <w:r>
        <w:rPr>
          <w:spacing w:val="-5"/>
        </w:rPr>
        <w:t>the</w:t>
      </w:r>
    </w:p>
    <w:p>
      <w:pPr>
        <w:pStyle w:val="BodyText"/>
        <w:spacing w:after="0"/>
        <w:sectPr>
          <w:pgSz w:w="11920" w:h="16840"/>
          <w:pgMar w:header="747" w:footer="1046" w:top="1040" w:bottom="1240" w:left="1133" w:right="708"/>
        </w:sectPr>
      </w:pPr>
    </w:p>
    <w:p>
      <w:pPr>
        <w:pStyle w:val="BodyText"/>
        <w:spacing w:line="360" w:lineRule="auto" w:before="80"/>
        <w:ind w:right="303"/>
      </w:pPr>
      <w:r>
        <w:rPr/>
        <w:t>studies (Hui et al., 2019; Ren et al., 2024) are pointed out that despite technological advancements, problems like unstable internet connections and lack of access to necessary devices can prevent productive learning process. Technological barriers include not only hardware and software limitations but also trainees' varying levels</w:t>
      </w:r>
      <w:r>
        <w:rPr>
          <w:spacing w:val="-3"/>
        </w:rPr>
        <w:t> </w:t>
      </w:r>
      <w:r>
        <w:rPr/>
        <w:t>of their digital literacy. In addition, it is noted that such problems could significantly impact students' ability to participate fully in online learning activities.</w:t>
      </w:r>
    </w:p>
    <w:p>
      <w:pPr>
        <w:pStyle w:val="BodyText"/>
        <w:spacing w:line="360" w:lineRule="auto"/>
        <w:ind w:right="307" w:firstLine="570"/>
      </w:pPr>
      <w:r>
        <w:rPr/>
        <w:t>Quality of interaction also seems to be a challenging issue. It is argued by researchers (Jiang et al., 2021; Zhou et al., 2020), that the quality of interaction between peer-students and between students and</w:t>
      </w:r>
      <w:r>
        <w:rPr>
          <w:spacing w:val="-4"/>
        </w:rPr>
        <w:t> </w:t>
      </w:r>
      <w:r>
        <w:rPr/>
        <w:t>teachers</w:t>
      </w:r>
      <w:r>
        <w:rPr>
          <w:spacing w:val="-4"/>
        </w:rPr>
        <w:t> </w:t>
      </w:r>
      <w:r>
        <w:rPr/>
        <w:t>can</w:t>
      </w:r>
      <w:r>
        <w:rPr>
          <w:spacing w:val="-4"/>
        </w:rPr>
        <w:t> </w:t>
      </w:r>
      <w:r>
        <w:rPr/>
        <w:t>be</w:t>
      </w:r>
      <w:r>
        <w:rPr>
          <w:spacing w:val="-4"/>
        </w:rPr>
        <w:t> </w:t>
      </w:r>
      <w:r>
        <w:rPr/>
        <w:t>threatened,</w:t>
      </w:r>
      <w:r>
        <w:rPr>
          <w:spacing w:val="-4"/>
        </w:rPr>
        <w:t> </w:t>
      </w:r>
      <w:r>
        <w:rPr/>
        <w:t>leading</w:t>
      </w:r>
      <w:r>
        <w:rPr>
          <w:spacing w:val="-4"/>
        </w:rPr>
        <w:t> </w:t>
      </w:r>
      <w:r>
        <w:rPr/>
        <w:t>to less efficient language</w:t>
      </w:r>
      <w:r>
        <w:rPr>
          <w:spacing w:val="-5"/>
        </w:rPr>
        <w:t> </w:t>
      </w:r>
      <w:r>
        <w:rPr/>
        <w:t>practice.</w:t>
      </w:r>
      <w:r>
        <w:rPr>
          <w:spacing w:val="-5"/>
        </w:rPr>
        <w:t> </w:t>
      </w:r>
      <w:r>
        <w:rPr/>
        <w:t>In</w:t>
      </w:r>
      <w:r>
        <w:rPr>
          <w:spacing w:val="-5"/>
        </w:rPr>
        <w:t> </w:t>
      </w:r>
      <w:r>
        <w:rPr/>
        <w:t>particular,</w:t>
      </w:r>
      <w:r>
        <w:rPr>
          <w:spacing w:val="-5"/>
        </w:rPr>
        <w:t> </w:t>
      </w:r>
      <w:r>
        <w:rPr/>
        <w:t>it</w:t>
      </w:r>
      <w:r>
        <w:rPr>
          <w:spacing w:val="-5"/>
        </w:rPr>
        <w:t> </w:t>
      </w:r>
      <w:r>
        <w:rPr/>
        <w:t>is</w:t>
      </w:r>
      <w:r>
        <w:rPr>
          <w:spacing w:val="-5"/>
        </w:rPr>
        <w:t> </w:t>
      </w:r>
      <w:r>
        <w:rPr/>
        <w:t>said</w:t>
      </w:r>
      <w:r>
        <w:rPr>
          <w:spacing w:val="-5"/>
        </w:rPr>
        <w:t> </w:t>
      </w:r>
      <w:r>
        <w:rPr/>
        <w:t>that</w:t>
      </w:r>
      <w:r>
        <w:rPr>
          <w:spacing w:val="-5"/>
        </w:rPr>
        <w:t> </w:t>
      </w:r>
      <w:r>
        <w:rPr/>
        <w:t>while</w:t>
      </w:r>
      <w:r>
        <w:rPr>
          <w:spacing w:val="-5"/>
        </w:rPr>
        <w:t> </w:t>
      </w:r>
      <w:r>
        <w:rPr/>
        <w:t>online</w:t>
      </w:r>
      <w:r>
        <w:rPr>
          <w:spacing w:val="-5"/>
        </w:rPr>
        <w:t> </w:t>
      </w:r>
      <w:r>
        <w:rPr/>
        <w:t>platforms</w:t>
      </w:r>
      <w:r>
        <w:rPr>
          <w:spacing w:val="-5"/>
        </w:rPr>
        <w:t> </w:t>
      </w:r>
      <w:r>
        <w:rPr/>
        <w:t>offer various tools for interaction, the absence of face-to-face communication can limit the forms, depth and quality of interaction</w:t>
      </w:r>
      <w:r>
        <w:rPr>
          <w:spacing w:val="-4"/>
        </w:rPr>
        <w:t> </w:t>
      </w:r>
      <w:r>
        <w:rPr/>
        <w:t>and</w:t>
      </w:r>
      <w:r>
        <w:rPr>
          <w:spacing w:val="-4"/>
        </w:rPr>
        <w:t> </w:t>
      </w:r>
      <w:r>
        <w:rPr/>
        <w:t>collaboration.</w:t>
      </w:r>
      <w:r>
        <w:rPr>
          <w:spacing w:val="-4"/>
        </w:rPr>
        <w:t> </w:t>
      </w:r>
      <w:r>
        <w:rPr/>
        <w:t>This</w:t>
      </w:r>
      <w:r>
        <w:rPr>
          <w:spacing w:val="-4"/>
        </w:rPr>
        <w:t> </w:t>
      </w:r>
      <w:r>
        <w:rPr/>
        <w:t>limitation</w:t>
      </w:r>
      <w:r>
        <w:rPr>
          <w:spacing w:val="-4"/>
        </w:rPr>
        <w:t> </w:t>
      </w:r>
      <w:r>
        <w:rPr/>
        <w:t>can</w:t>
      </w:r>
      <w:r>
        <w:rPr>
          <w:spacing w:val="-4"/>
        </w:rPr>
        <w:t> </w:t>
      </w:r>
      <w:r>
        <w:rPr/>
        <w:t>affect</w:t>
      </w:r>
      <w:r>
        <w:rPr>
          <w:spacing w:val="-4"/>
        </w:rPr>
        <w:t> </w:t>
      </w:r>
      <w:r>
        <w:rPr/>
        <w:t>the development</w:t>
      </w:r>
      <w:r>
        <w:rPr>
          <w:spacing w:val="-4"/>
        </w:rPr>
        <w:t> </w:t>
      </w:r>
      <w:r>
        <w:rPr/>
        <w:t>of</w:t>
      </w:r>
      <w:r>
        <w:rPr>
          <w:spacing w:val="-4"/>
        </w:rPr>
        <w:t> </w:t>
      </w:r>
      <w:r>
        <w:rPr/>
        <w:t>speaking</w:t>
      </w:r>
      <w:r>
        <w:rPr>
          <w:spacing w:val="-4"/>
        </w:rPr>
        <w:t> </w:t>
      </w:r>
      <w:r>
        <w:rPr/>
        <w:t>and</w:t>
      </w:r>
      <w:r>
        <w:rPr>
          <w:spacing w:val="-4"/>
        </w:rPr>
        <w:t> </w:t>
      </w:r>
      <w:r>
        <w:rPr/>
        <w:t>listening</w:t>
      </w:r>
      <w:r>
        <w:rPr>
          <w:spacing w:val="-4"/>
        </w:rPr>
        <w:t> </w:t>
      </w:r>
      <w:r>
        <w:rPr/>
        <w:t>skills,</w:t>
      </w:r>
      <w:r>
        <w:rPr>
          <w:spacing w:val="-4"/>
        </w:rPr>
        <w:t> </w:t>
      </w:r>
      <w:r>
        <w:rPr/>
        <w:t>which</w:t>
      </w:r>
      <w:r>
        <w:rPr>
          <w:spacing w:val="-4"/>
        </w:rPr>
        <w:t> </w:t>
      </w:r>
      <w:r>
        <w:rPr/>
        <w:t>are</w:t>
      </w:r>
      <w:r>
        <w:rPr>
          <w:spacing w:val="-4"/>
        </w:rPr>
        <w:t> </w:t>
      </w:r>
      <w:r>
        <w:rPr/>
        <w:t>crucial</w:t>
      </w:r>
      <w:r>
        <w:rPr>
          <w:spacing w:val="-4"/>
        </w:rPr>
        <w:t> </w:t>
      </w:r>
      <w:r>
        <w:rPr/>
        <w:t>for</w:t>
      </w:r>
      <w:r>
        <w:rPr>
          <w:spacing w:val="-4"/>
        </w:rPr>
        <w:t> </w:t>
      </w:r>
      <w:r>
        <w:rPr/>
        <w:t>language</w:t>
      </w:r>
      <w:r>
        <w:rPr>
          <w:spacing w:val="-4"/>
        </w:rPr>
        <w:t> </w:t>
      </w:r>
      <w:r>
        <w:rPr/>
        <w:t>mastering, and causes the search for additional techniques to improve the quality of interaction.</w:t>
      </w:r>
    </w:p>
    <w:p>
      <w:pPr>
        <w:pStyle w:val="BodyText"/>
        <w:spacing w:line="360" w:lineRule="auto"/>
        <w:ind w:right="305" w:firstLine="570"/>
      </w:pPr>
      <w:r>
        <w:rPr/>
        <w:t>Next theoretical pillar of our work is the characteristics of typical learning techniques which are common in terms of online learning as a model of blended learning (Adel et al., 2021; Dellatola et al., 2020). According to studies, these techniques include flipped learning approach, gamification, cooperative learning, digital storytelling and others.</w:t>
      </w:r>
    </w:p>
    <w:p>
      <w:pPr>
        <w:pStyle w:val="BodyText"/>
        <w:spacing w:line="360" w:lineRule="auto"/>
        <w:ind w:right="303" w:firstLine="570"/>
      </w:pPr>
      <w:r>
        <w:rPr/>
        <w:t>Flipped learning is recognized by educators as an approach where the typical classroom-based</w:t>
      </w:r>
      <w:r>
        <w:rPr>
          <w:spacing w:val="40"/>
        </w:rPr>
        <w:t> </w:t>
      </w:r>
      <w:r>
        <w:rPr/>
        <w:t>studying is inverted</w:t>
      </w:r>
      <w:r>
        <w:rPr>
          <w:spacing w:val="80"/>
        </w:rPr>
        <w:t> </w:t>
      </w:r>
      <w:r>
        <w:rPr/>
        <w:t>in the lines of encouraging trainees to acquire the certain content before the classroom time (either online or offline) (Adel et al., 2021; Dellatola et al., 2020). It also intends to involve students into reviewing or learning the content independently at home and engage them in various activities in class based on the mastered</w:t>
      </w:r>
      <w:r>
        <w:rPr>
          <w:spacing w:val="-3"/>
        </w:rPr>
        <w:t> </w:t>
      </w:r>
      <w:r>
        <w:rPr/>
        <w:t>knowledge.</w:t>
      </w:r>
      <w:r>
        <w:rPr>
          <w:spacing w:val="-3"/>
        </w:rPr>
        <w:t> </w:t>
      </w:r>
      <w:r>
        <w:rPr/>
        <w:t>Therefore,</w:t>
      </w:r>
      <w:r>
        <w:rPr>
          <w:spacing w:val="-3"/>
        </w:rPr>
        <w:t> </w:t>
      </w:r>
      <w:r>
        <w:rPr/>
        <w:t>such</w:t>
      </w:r>
      <w:r>
        <w:rPr>
          <w:spacing w:val="-3"/>
        </w:rPr>
        <w:t> </w:t>
      </w:r>
      <w:r>
        <w:rPr/>
        <w:t>an</w:t>
      </w:r>
      <w:r>
        <w:rPr>
          <w:spacing w:val="-3"/>
        </w:rPr>
        <w:t> </w:t>
      </w:r>
      <w:r>
        <w:rPr/>
        <w:t>approach</w:t>
      </w:r>
      <w:r>
        <w:rPr>
          <w:spacing w:val="-3"/>
        </w:rPr>
        <w:t> </w:t>
      </w:r>
      <w:r>
        <w:rPr/>
        <w:t>enables</w:t>
      </w:r>
      <w:r>
        <w:rPr>
          <w:spacing w:val="-3"/>
        </w:rPr>
        <w:t> </w:t>
      </w:r>
      <w:r>
        <w:rPr/>
        <w:t>extended understanding</w:t>
      </w:r>
      <w:r>
        <w:rPr>
          <w:spacing w:val="40"/>
        </w:rPr>
        <w:t> </w:t>
      </w:r>
      <w:r>
        <w:rPr/>
        <w:t>of</w:t>
      </w:r>
      <w:r>
        <w:rPr>
          <w:spacing w:val="40"/>
        </w:rPr>
        <w:t> </w:t>
      </w:r>
      <w:r>
        <w:rPr/>
        <w:t>the</w:t>
      </w:r>
      <w:r>
        <w:rPr>
          <w:spacing w:val="40"/>
        </w:rPr>
        <w:t> </w:t>
      </w:r>
      <w:r>
        <w:rPr/>
        <w:t>pre-learned</w:t>
      </w:r>
      <w:r>
        <w:rPr>
          <w:spacing w:val="40"/>
        </w:rPr>
        <w:t> </w:t>
      </w:r>
      <w:r>
        <w:rPr/>
        <w:t>content</w:t>
      </w:r>
      <w:r>
        <w:rPr>
          <w:spacing w:val="40"/>
        </w:rPr>
        <w:t> </w:t>
      </w:r>
      <w:r>
        <w:rPr/>
        <w:t>through</w:t>
      </w:r>
      <w:r>
        <w:rPr>
          <w:spacing w:val="40"/>
        </w:rPr>
        <w:t> </w:t>
      </w:r>
      <w:r>
        <w:rPr/>
        <w:t>debating,</w:t>
      </w:r>
      <w:r>
        <w:rPr>
          <w:spacing w:val="40"/>
        </w:rPr>
        <w:t> </w:t>
      </w:r>
      <w:r>
        <w:rPr/>
        <w:t>discussions</w:t>
      </w:r>
      <w:r>
        <w:rPr>
          <w:spacing w:val="40"/>
        </w:rPr>
        <w:t> </w:t>
      </w:r>
      <w:r>
        <w:rPr/>
        <w:t>and problem-solving activities</w:t>
      </w:r>
      <w:r>
        <w:rPr>
          <w:spacing w:val="40"/>
        </w:rPr>
        <w:t> </w:t>
      </w:r>
      <w:r>
        <w:rPr/>
        <w:t>arranged by the teacher (Bergmann &amp; Sams, 2012). In addition, this method encourages students to take responsibility for their learning and promotes deeper understanding through active participation. It is obvious though that its</w:t>
      </w:r>
      <w:r>
        <w:rPr>
          <w:spacing w:val="40"/>
        </w:rPr>
        <w:t> </w:t>
      </w:r>
      <w:r>
        <w:rPr/>
        <w:t>implementation</w:t>
      </w:r>
      <w:r>
        <w:rPr>
          <w:spacing w:val="40"/>
        </w:rPr>
        <w:t> </w:t>
      </w:r>
      <w:r>
        <w:rPr/>
        <w:t>takes</w:t>
      </w:r>
      <w:r>
        <w:rPr>
          <w:spacing w:val="40"/>
        </w:rPr>
        <w:t> </w:t>
      </w:r>
      <w:r>
        <w:rPr/>
        <w:t>special</w:t>
      </w:r>
      <w:r>
        <w:rPr>
          <w:spacing w:val="40"/>
        </w:rPr>
        <w:t> </w:t>
      </w:r>
      <w:r>
        <w:rPr/>
        <w:t>educators’</w:t>
      </w:r>
      <w:r>
        <w:rPr>
          <w:spacing w:val="40"/>
        </w:rPr>
        <w:t> </w:t>
      </w:r>
      <w:r>
        <w:rPr/>
        <w:t>efforts</w:t>
      </w:r>
      <w:r>
        <w:rPr>
          <w:spacing w:val="40"/>
        </w:rPr>
        <w:t> </w:t>
      </w:r>
      <w:r>
        <w:rPr/>
        <w:t>to</w:t>
      </w:r>
      <w:r>
        <w:rPr>
          <w:spacing w:val="40"/>
        </w:rPr>
        <w:t> </w:t>
      </w:r>
      <w:r>
        <w:rPr/>
        <w:t>arrange</w:t>
      </w:r>
      <w:r>
        <w:rPr>
          <w:spacing w:val="25"/>
        </w:rPr>
        <w:t> </w:t>
      </w:r>
      <w:r>
        <w:rPr/>
        <w:t>and</w:t>
      </w:r>
      <w:r>
        <w:rPr>
          <w:spacing w:val="25"/>
        </w:rPr>
        <w:t> </w:t>
      </w:r>
      <w:r>
        <w:rPr/>
        <w:t>facilitate</w:t>
      </w:r>
      <w:r>
        <w:rPr>
          <w:spacing w:val="25"/>
        </w:rPr>
        <w:t> </w:t>
      </w:r>
      <w:r>
        <w:rPr/>
        <w:t>trainees’</w:t>
      </w:r>
    </w:p>
    <w:p>
      <w:pPr>
        <w:pStyle w:val="BodyText"/>
        <w:spacing w:after="0" w:line="360" w:lineRule="auto"/>
        <w:sectPr>
          <w:pgSz w:w="11920" w:h="16840"/>
          <w:pgMar w:header="747" w:footer="1046" w:top="1040" w:bottom="1240" w:left="1133" w:right="708"/>
        </w:sectPr>
      </w:pPr>
    </w:p>
    <w:p>
      <w:pPr>
        <w:pStyle w:val="BodyText"/>
        <w:spacing w:line="360" w:lineRule="auto" w:before="218"/>
        <w:ind w:right="315"/>
      </w:pPr>
      <w:r>
        <w:rPr/>
        <w:t>interaction</w:t>
      </w:r>
      <w:r>
        <w:rPr>
          <w:spacing w:val="40"/>
        </w:rPr>
        <w:t>  </w:t>
      </w:r>
      <w:r>
        <w:rPr/>
        <w:t>(effective</w:t>
      </w:r>
      <w:r>
        <w:rPr>
          <w:spacing w:val="40"/>
        </w:rPr>
        <w:t>  </w:t>
      </w:r>
      <w:r>
        <w:rPr/>
        <w:t>feedback,</w:t>
      </w:r>
      <w:r>
        <w:rPr>
          <w:spacing w:val="40"/>
        </w:rPr>
        <w:t>  </w:t>
      </w:r>
      <w:r>
        <w:rPr/>
        <w:t>question-answer</w:t>
      </w:r>
      <w:r>
        <w:rPr>
          <w:spacing w:val="40"/>
        </w:rPr>
        <w:t>  </w:t>
      </w:r>
      <w:r>
        <w:rPr/>
        <w:t>sessions,</w:t>
      </w:r>
      <w:r>
        <w:rPr>
          <w:spacing w:val="40"/>
        </w:rPr>
        <w:t>  </w:t>
      </w:r>
      <w:r>
        <w:rPr/>
        <w:t>collaborative problem-solving, etc.) during online classes.</w:t>
      </w:r>
    </w:p>
    <w:p>
      <w:pPr>
        <w:pStyle w:val="BodyText"/>
        <w:spacing w:line="360" w:lineRule="auto"/>
        <w:ind w:right="307" w:firstLine="570"/>
      </w:pPr>
      <w:r>
        <w:rPr/>
        <w:t>One more methodology which is available in online and blended learning is gamification strategy. According to studies, it allows applying game-playing practices to non-game</w:t>
      </w:r>
      <w:r>
        <w:rPr>
          <w:spacing w:val="-4"/>
        </w:rPr>
        <w:t> </w:t>
      </w:r>
      <w:r>
        <w:rPr/>
        <w:t>contexts</w:t>
      </w:r>
      <w:r>
        <w:rPr>
          <w:spacing w:val="-4"/>
        </w:rPr>
        <w:t> </w:t>
      </w:r>
      <w:r>
        <w:rPr/>
        <w:t>and</w:t>
      </w:r>
      <w:r>
        <w:rPr>
          <w:spacing w:val="-4"/>
        </w:rPr>
        <w:t> </w:t>
      </w:r>
      <w:r>
        <w:rPr/>
        <w:t>expects</w:t>
      </w:r>
      <w:r>
        <w:rPr>
          <w:spacing w:val="-4"/>
        </w:rPr>
        <w:t> </w:t>
      </w:r>
      <w:r>
        <w:rPr/>
        <w:t>integrating</w:t>
      </w:r>
      <w:r>
        <w:rPr>
          <w:spacing w:val="-4"/>
        </w:rPr>
        <w:t> </w:t>
      </w:r>
      <w:r>
        <w:rPr/>
        <w:t>game</w:t>
      </w:r>
      <w:r>
        <w:rPr>
          <w:spacing w:val="-4"/>
        </w:rPr>
        <w:t> </w:t>
      </w:r>
      <w:r>
        <w:rPr/>
        <w:t>elements</w:t>
      </w:r>
      <w:r>
        <w:rPr>
          <w:spacing w:val="-4"/>
        </w:rPr>
        <w:t> </w:t>
      </w:r>
      <w:r>
        <w:rPr/>
        <w:t>into</w:t>
      </w:r>
      <w:r>
        <w:rPr>
          <w:spacing w:val="-4"/>
        </w:rPr>
        <w:t> </w:t>
      </w:r>
      <w:r>
        <w:rPr/>
        <w:t>learning</w:t>
      </w:r>
      <w:r>
        <w:rPr>
          <w:spacing w:val="-4"/>
        </w:rPr>
        <w:t> </w:t>
      </w:r>
      <w:r>
        <w:rPr/>
        <w:t>can</w:t>
      </w:r>
      <w:r>
        <w:rPr>
          <w:spacing w:val="-4"/>
        </w:rPr>
        <w:t> </w:t>
      </w:r>
      <w:r>
        <w:rPr/>
        <w:t>increase motivation and engagement. Game-based mechanisms and</w:t>
      </w:r>
      <w:r>
        <w:rPr>
          <w:spacing w:val="-4"/>
        </w:rPr>
        <w:t> </w:t>
      </w:r>
      <w:r>
        <w:rPr/>
        <w:t>game</w:t>
      </w:r>
      <w:r>
        <w:rPr>
          <w:spacing w:val="-4"/>
        </w:rPr>
        <w:t> </w:t>
      </w:r>
      <w:r>
        <w:rPr/>
        <w:t>thinking</w:t>
      </w:r>
      <w:r>
        <w:rPr>
          <w:spacing w:val="-4"/>
        </w:rPr>
        <w:t> </w:t>
      </w:r>
      <w:r>
        <w:rPr/>
        <w:t>also</w:t>
      </w:r>
      <w:r>
        <w:rPr>
          <w:spacing w:val="-4"/>
        </w:rPr>
        <w:t> </w:t>
      </w:r>
      <w:r>
        <w:rPr/>
        <w:t>enables to diversify learning, to raise students’ eagerness to learn and solve non-conventional tasks (Zainuddin et al., 2020).</w:t>
      </w:r>
    </w:p>
    <w:p>
      <w:pPr>
        <w:pStyle w:val="BodyText"/>
        <w:spacing w:line="360" w:lineRule="auto"/>
        <w:ind w:right="303" w:firstLine="570"/>
      </w:pPr>
      <w:r>
        <w:rPr/>
        <w:t>It is highlighted that gamification strategies, such as point</w:t>
      </w:r>
      <w:r>
        <w:rPr>
          <w:spacing w:val="-3"/>
        </w:rPr>
        <w:t> </w:t>
      </w:r>
      <w:r>
        <w:rPr/>
        <w:t>systems,</w:t>
      </w:r>
      <w:r>
        <w:rPr>
          <w:spacing w:val="-3"/>
        </w:rPr>
        <w:t> </w:t>
      </w:r>
      <w:r>
        <w:rPr/>
        <w:t>leaderboards, and badges, can make learning more engaging and enjoyable (Dichev et al., 2017). These elements tap into students' intrinsic motivation by providing a sense of achievement and competition. Involving game elements into educational process provokes students’ essential needs for their motivation (for instance, their needs for communication and cooperation with others, feeling their expertise in a specific area, control of their actions and others). Therefore,</w:t>
      </w:r>
      <w:r>
        <w:rPr>
          <w:spacing w:val="-4"/>
        </w:rPr>
        <w:t> </w:t>
      </w:r>
      <w:r>
        <w:rPr/>
        <w:t>gamification</w:t>
      </w:r>
      <w:r>
        <w:rPr>
          <w:spacing w:val="-4"/>
        </w:rPr>
        <w:t> </w:t>
      </w:r>
      <w:r>
        <w:rPr/>
        <w:t>implementation</w:t>
      </w:r>
      <w:r>
        <w:rPr>
          <w:spacing w:val="-4"/>
        </w:rPr>
        <w:t> </w:t>
      </w:r>
      <w:r>
        <w:rPr/>
        <w:t>enables</w:t>
      </w:r>
      <w:r>
        <w:rPr>
          <w:spacing w:val="-4"/>
        </w:rPr>
        <w:t> </w:t>
      </w:r>
      <w:r>
        <w:rPr/>
        <w:t>to promote collaboration and facilitate interaction, which is significantly important for online synchronic learning.</w:t>
      </w:r>
    </w:p>
    <w:p>
      <w:pPr>
        <w:pStyle w:val="BodyText"/>
        <w:spacing w:line="360" w:lineRule="auto"/>
        <w:ind w:right="307" w:firstLine="570"/>
      </w:pPr>
      <w:r>
        <w:rPr/>
        <w:t>Digital storytelling in common sense is a practice when people use some digital means to tell their narratives devoted to an urgent topic, presented in emotional way and</w:t>
      </w:r>
      <w:r>
        <w:rPr>
          <w:spacing w:val="27"/>
        </w:rPr>
        <w:t> </w:t>
      </w:r>
      <w:r>
        <w:rPr/>
        <w:t>focused on</w:t>
      </w:r>
      <w:r>
        <w:rPr>
          <w:spacing w:val="80"/>
        </w:rPr>
        <w:t> </w:t>
      </w:r>
      <w:r>
        <w:rPr/>
        <w:t>a special purpose, and then to share them with others. A digital story</w:t>
      </w:r>
      <w:r>
        <w:rPr>
          <w:spacing w:val="40"/>
        </w:rPr>
        <w:t> </w:t>
      </w:r>
      <w:r>
        <w:rPr/>
        <w:t>is understood as a multimedia presentation</w:t>
      </w:r>
      <w:r>
        <w:rPr>
          <w:spacing w:val="40"/>
        </w:rPr>
        <w:t> </w:t>
      </w:r>
      <w:r>
        <w:rPr/>
        <w:t>of a narrative that can be represented in various forms such as interactive stories, web-based video stories, narrative computer games and others (Sagri et al., 2018; Rutta et al., 2021).</w:t>
      </w:r>
    </w:p>
    <w:p>
      <w:pPr>
        <w:pStyle w:val="BodyText"/>
        <w:spacing w:line="360" w:lineRule="auto"/>
        <w:ind w:right="303" w:firstLine="979"/>
      </w:pPr>
      <w:r>
        <w:rPr/>
        <w:t>The digital storytelling technique has been successfully introduced in educational practice. According to research, merging static or moving images, sounds and plot within</w:t>
      </w:r>
      <w:r>
        <w:rPr>
          <w:spacing w:val="-3"/>
        </w:rPr>
        <w:t> </w:t>
      </w:r>
      <w:r>
        <w:rPr/>
        <w:t>a</w:t>
      </w:r>
      <w:r>
        <w:rPr>
          <w:spacing w:val="-3"/>
        </w:rPr>
        <w:t> </w:t>
      </w:r>
      <w:r>
        <w:rPr/>
        <w:t>digital</w:t>
      </w:r>
      <w:r>
        <w:rPr>
          <w:spacing w:val="-3"/>
        </w:rPr>
        <w:t> </w:t>
      </w:r>
      <w:r>
        <w:rPr/>
        <w:t>story</w:t>
      </w:r>
      <w:r>
        <w:rPr>
          <w:spacing w:val="-3"/>
        </w:rPr>
        <w:t> </w:t>
      </w:r>
      <w:r>
        <w:rPr/>
        <w:t>is</w:t>
      </w:r>
      <w:r>
        <w:rPr>
          <w:spacing w:val="-3"/>
        </w:rPr>
        <w:t> </w:t>
      </w:r>
      <w:r>
        <w:rPr/>
        <w:t>able</w:t>
      </w:r>
      <w:r>
        <w:rPr>
          <w:spacing w:val="-3"/>
        </w:rPr>
        <w:t> </w:t>
      </w:r>
      <w:r>
        <w:rPr/>
        <w:t>to</w:t>
      </w:r>
      <w:r>
        <w:rPr>
          <w:spacing w:val="-3"/>
        </w:rPr>
        <w:t> </w:t>
      </w:r>
      <w:r>
        <w:rPr/>
        <w:t>in</w:t>
      </w:r>
      <w:r>
        <w:rPr>
          <w:spacing w:val="-3"/>
        </w:rPr>
        <w:t> </w:t>
      </w:r>
      <w:r>
        <w:rPr/>
        <w:t>hence</w:t>
      </w:r>
      <w:r>
        <w:rPr>
          <w:spacing w:val="-3"/>
        </w:rPr>
        <w:t> </w:t>
      </w:r>
      <w:r>
        <w:rPr/>
        <w:t>concepts</w:t>
      </w:r>
      <w:r>
        <w:rPr>
          <w:spacing w:val="-3"/>
        </w:rPr>
        <w:t> </w:t>
      </w:r>
      <w:r>
        <w:rPr/>
        <w:t>being</w:t>
      </w:r>
      <w:r>
        <w:rPr>
          <w:spacing w:val="-3"/>
        </w:rPr>
        <w:t> </w:t>
      </w:r>
      <w:r>
        <w:rPr/>
        <w:t>beneficial</w:t>
      </w:r>
      <w:r>
        <w:rPr>
          <w:spacing w:val="-3"/>
        </w:rPr>
        <w:t> </w:t>
      </w:r>
      <w:r>
        <w:rPr/>
        <w:t>for</w:t>
      </w:r>
      <w:r>
        <w:rPr>
          <w:spacing w:val="-3"/>
        </w:rPr>
        <w:t> </w:t>
      </w:r>
      <w:r>
        <w:rPr/>
        <w:t>different learning types of learners. It is pointed out that digital storytelling can</w:t>
      </w:r>
      <w:r>
        <w:rPr>
          <w:spacing w:val="40"/>
        </w:rPr>
        <w:t> </w:t>
      </w:r>
      <w:r>
        <w:rPr/>
        <w:t>be used by educators with different didactic purposes: to introduce new learning material to facilitate</w:t>
      </w:r>
      <w:r>
        <w:rPr>
          <w:spacing w:val="80"/>
        </w:rPr>
        <w:t> </w:t>
      </w:r>
      <w:r>
        <w:rPr/>
        <w:t>its</w:t>
      </w:r>
      <w:r>
        <w:rPr>
          <w:spacing w:val="80"/>
        </w:rPr>
        <w:t> </w:t>
      </w:r>
      <w:r>
        <w:rPr/>
        <w:t>discussion</w:t>
      </w:r>
      <w:r>
        <w:rPr>
          <w:spacing w:val="80"/>
        </w:rPr>
        <w:t> </w:t>
      </w:r>
      <w:r>
        <w:rPr/>
        <w:t>by</w:t>
      </w:r>
      <w:r>
        <w:rPr>
          <w:spacing w:val="80"/>
        </w:rPr>
        <w:t> </w:t>
      </w:r>
      <w:r>
        <w:rPr/>
        <w:t>students,</w:t>
      </w:r>
      <w:r>
        <w:rPr>
          <w:spacing w:val="72"/>
        </w:rPr>
        <w:t> </w:t>
      </w:r>
      <w:r>
        <w:rPr/>
        <w:t>to</w:t>
      </w:r>
      <w:r>
        <w:rPr>
          <w:spacing w:val="72"/>
        </w:rPr>
        <w:t> </w:t>
      </w:r>
      <w:r>
        <w:rPr/>
        <w:t>help</w:t>
      </w:r>
      <w:r>
        <w:rPr>
          <w:spacing w:val="72"/>
        </w:rPr>
        <w:t> </w:t>
      </w:r>
      <w:r>
        <w:rPr/>
        <w:t>them</w:t>
      </w:r>
      <w:r>
        <w:rPr>
          <w:spacing w:val="72"/>
        </w:rPr>
        <w:t> </w:t>
      </w:r>
      <w:r>
        <w:rPr/>
        <w:t>get</w:t>
      </w:r>
      <w:r>
        <w:rPr>
          <w:spacing w:val="72"/>
        </w:rPr>
        <w:t> </w:t>
      </w:r>
      <w:r>
        <w:rPr/>
        <w:t>a</w:t>
      </w:r>
      <w:r>
        <w:rPr>
          <w:spacing w:val="72"/>
        </w:rPr>
        <w:t> </w:t>
      </w:r>
      <w:r>
        <w:rPr/>
        <w:t>deeper</w:t>
      </w:r>
      <w:r>
        <w:rPr>
          <w:spacing w:val="72"/>
        </w:rPr>
        <w:t> </w:t>
      </w:r>
      <w:r>
        <w:rPr/>
        <w:t>understanding</w:t>
      </w:r>
      <w:r>
        <w:rPr>
          <w:spacing w:val="72"/>
        </w:rPr>
        <w:t> </w:t>
      </w:r>
      <w:r>
        <w:rPr/>
        <w:t>of</w:t>
      </w:r>
    </w:p>
    <w:p>
      <w:pPr>
        <w:pStyle w:val="BodyText"/>
        <w:spacing w:after="0" w:line="360" w:lineRule="auto"/>
        <w:sectPr>
          <w:pgSz w:w="11920" w:h="16840"/>
          <w:pgMar w:header="747" w:footer="1046" w:top="1040" w:bottom="1240" w:left="1133" w:right="708"/>
        </w:sectPr>
      </w:pPr>
    </w:p>
    <w:p>
      <w:pPr>
        <w:pStyle w:val="BodyText"/>
        <w:spacing w:before="80"/>
      </w:pPr>
      <w:r>
        <w:rPr/>
        <w:t>complicated</w:t>
      </w:r>
      <w:r>
        <w:rPr>
          <w:spacing w:val="-8"/>
        </w:rPr>
        <w:t> </w:t>
      </w:r>
      <w:r>
        <w:rPr/>
        <w:t>concepts</w:t>
      </w:r>
      <w:r>
        <w:rPr>
          <w:spacing w:val="-5"/>
        </w:rPr>
        <w:t> </w:t>
      </w:r>
      <w:r>
        <w:rPr/>
        <w:t>(Sagri</w:t>
      </w:r>
      <w:r>
        <w:rPr>
          <w:spacing w:val="-5"/>
        </w:rPr>
        <w:t> </w:t>
      </w:r>
      <w:r>
        <w:rPr/>
        <w:t>et</w:t>
      </w:r>
      <w:r>
        <w:rPr>
          <w:spacing w:val="-5"/>
        </w:rPr>
        <w:t> </w:t>
      </w:r>
      <w:r>
        <w:rPr/>
        <w:t>al.,</w:t>
      </w:r>
      <w:r>
        <w:rPr>
          <w:spacing w:val="-6"/>
        </w:rPr>
        <w:t> </w:t>
      </w:r>
      <w:r>
        <w:rPr/>
        <w:t>2018;</w:t>
      </w:r>
      <w:r>
        <w:rPr>
          <w:spacing w:val="-5"/>
        </w:rPr>
        <w:t> </w:t>
      </w:r>
      <w:r>
        <w:rPr/>
        <w:t>Rutta</w:t>
      </w:r>
      <w:r>
        <w:rPr>
          <w:spacing w:val="-5"/>
        </w:rPr>
        <w:t> </w:t>
      </w:r>
      <w:r>
        <w:rPr/>
        <w:t>et</w:t>
      </w:r>
      <w:r>
        <w:rPr>
          <w:spacing w:val="-5"/>
        </w:rPr>
        <w:t> </w:t>
      </w:r>
      <w:r>
        <w:rPr/>
        <w:t>al.,</w:t>
      </w:r>
      <w:r>
        <w:rPr>
          <w:spacing w:val="-5"/>
        </w:rPr>
        <w:t> </w:t>
      </w:r>
      <w:r>
        <w:rPr>
          <w:spacing w:val="-2"/>
        </w:rPr>
        <w:t>2021).</w:t>
      </w:r>
    </w:p>
    <w:p>
      <w:pPr>
        <w:pStyle w:val="BodyText"/>
        <w:spacing w:line="360" w:lineRule="auto" w:before="161"/>
        <w:ind w:right="305" w:firstLine="570"/>
      </w:pPr>
      <w:r>
        <w:rPr/>
        <w:t>In addition, students can be also encouraged to</w:t>
      </w:r>
      <w:r>
        <w:rPr>
          <w:spacing w:val="40"/>
        </w:rPr>
        <w:t> </w:t>
      </w:r>
      <w:r>
        <w:rPr/>
        <w:t>create their own digital stories devoted to some learning elements and pursuer a certain pedagogical aim. Such learning activity can provide important benefits for the</w:t>
      </w:r>
      <w:r>
        <w:rPr>
          <w:spacing w:val="80"/>
        </w:rPr>
        <w:t> </w:t>
      </w:r>
      <w:r>
        <w:rPr/>
        <w:t>students. Through the stories making, they have to analyse, synthesize,</w:t>
      </w:r>
      <w:r>
        <w:rPr>
          <w:spacing w:val="-2"/>
        </w:rPr>
        <w:t> </w:t>
      </w:r>
      <w:r>
        <w:rPr/>
        <w:t>and</w:t>
      </w:r>
      <w:r>
        <w:rPr>
          <w:spacing w:val="-2"/>
        </w:rPr>
        <w:t> </w:t>
      </w:r>
      <w:r>
        <w:rPr/>
        <w:t>to</w:t>
      </w:r>
      <w:r>
        <w:rPr>
          <w:spacing w:val="-2"/>
        </w:rPr>
        <w:t> </w:t>
      </w:r>
      <w:r>
        <w:rPr/>
        <w:t>get</w:t>
      </w:r>
      <w:r>
        <w:rPr>
          <w:spacing w:val="-2"/>
        </w:rPr>
        <w:t> </w:t>
      </w:r>
      <w:r>
        <w:rPr/>
        <w:t>ownership</w:t>
      </w:r>
      <w:r>
        <w:rPr>
          <w:spacing w:val="-2"/>
        </w:rPr>
        <w:t> </w:t>
      </w:r>
      <w:r>
        <w:rPr/>
        <w:t>of</w:t>
      </w:r>
      <w:r>
        <w:rPr>
          <w:spacing w:val="-2"/>
        </w:rPr>
        <w:t> </w:t>
      </w:r>
      <w:r>
        <w:rPr/>
        <w:t>the</w:t>
      </w:r>
      <w:r>
        <w:rPr>
          <w:spacing w:val="40"/>
        </w:rPr>
        <w:t> </w:t>
      </w:r>
      <w:r>
        <w:rPr/>
        <w:t>content</w:t>
      </w:r>
      <w:r>
        <w:rPr>
          <w:spacing w:val="-2"/>
        </w:rPr>
        <w:t> </w:t>
      </w:r>
      <w:r>
        <w:rPr/>
        <w:t>they</w:t>
      </w:r>
      <w:r>
        <w:rPr>
          <w:spacing w:val="-2"/>
        </w:rPr>
        <w:t> </w:t>
      </w:r>
      <w:r>
        <w:rPr/>
        <w:t>are presenting. These things stimulate higher-level thinking and raise responsibility. This activity can facilitate acquiring complicated (or controversial) academic material and receive certain research skills. Finally, created by the students, digital stories can be potentially used as efficient learning aids for other trainees.</w:t>
      </w:r>
    </w:p>
    <w:p>
      <w:pPr>
        <w:pStyle w:val="BodyText"/>
        <w:spacing w:line="360" w:lineRule="auto"/>
        <w:ind w:right="308" w:firstLine="570"/>
      </w:pPr>
      <w:r>
        <w:rPr/>
        <w:t>In terms of languages learning, the said storytelling technique encourages</w:t>
      </w:r>
      <w:r>
        <w:rPr>
          <w:spacing w:val="40"/>
        </w:rPr>
        <w:t> </w:t>
      </w:r>
      <w:r>
        <w:rPr/>
        <w:t>students to create and share stories using digital tools, enhancing language skills through creative expression. Thus, this</w:t>
      </w:r>
      <w:r>
        <w:rPr>
          <w:spacing w:val="-4"/>
        </w:rPr>
        <w:t> </w:t>
      </w:r>
      <w:r>
        <w:rPr/>
        <w:t>approach</w:t>
      </w:r>
      <w:r>
        <w:rPr>
          <w:spacing w:val="-4"/>
        </w:rPr>
        <w:t> </w:t>
      </w:r>
      <w:r>
        <w:rPr/>
        <w:t>not</w:t>
      </w:r>
      <w:r>
        <w:rPr>
          <w:spacing w:val="-4"/>
        </w:rPr>
        <w:t> </w:t>
      </w:r>
      <w:r>
        <w:rPr/>
        <w:t>only</w:t>
      </w:r>
      <w:r>
        <w:rPr>
          <w:spacing w:val="-4"/>
        </w:rPr>
        <w:t> </w:t>
      </w:r>
      <w:r>
        <w:rPr/>
        <w:t>improves</w:t>
      </w:r>
      <w:r>
        <w:rPr>
          <w:spacing w:val="-4"/>
        </w:rPr>
        <w:t> </w:t>
      </w:r>
      <w:r>
        <w:rPr/>
        <w:t>language</w:t>
      </w:r>
      <w:r>
        <w:rPr>
          <w:spacing w:val="-4"/>
        </w:rPr>
        <w:t> </w:t>
      </w:r>
      <w:r>
        <w:rPr/>
        <w:t>skills</w:t>
      </w:r>
      <w:r>
        <w:rPr>
          <w:spacing w:val="-4"/>
        </w:rPr>
        <w:t> </w:t>
      </w:r>
      <w:r>
        <w:rPr/>
        <w:t>but also fosters creativity and critical thinking.</w:t>
      </w:r>
    </w:p>
    <w:p>
      <w:pPr>
        <w:pStyle w:val="BodyText"/>
        <w:spacing w:line="360" w:lineRule="auto"/>
        <w:ind w:right="309" w:firstLine="570"/>
      </w:pPr>
      <w:r>
        <w:rPr/>
        <w:t>Cooperative learning is also considered as one of the common techniques beneficial in terms of online learning.</w:t>
      </w:r>
      <w:r>
        <w:rPr>
          <w:spacing w:val="80"/>
        </w:rPr>
        <w:t> </w:t>
      </w:r>
      <w:r>
        <w:rPr/>
        <w:t>Students are involved into mutual work in groups to achieve certain learning goals, promoting interaction and collaboration. Cooperative learning enhances students’</w:t>
      </w:r>
      <w:r>
        <w:rPr>
          <w:spacing w:val="-4"/>
        </w:rPr>
        <w:t> </w:t>
      </w:r>
      <w:r>
        <w:rPr/>
        <w:t>engagement</w:t>
      </w:r>
      <w:r>
        <w:rPr>
          <w:spacing w:val="-4"/>
        </w:rPr>
        <w:t> </w:t>
      </w:r>
      <w:r>
        <w:rPr/>
        <w:t>and</w:t>
      </w:r>
      <w:r>
        <w:rPr>
          <w:spacing w:val="-4"/>
        </w:rPr>
        <w:t> </w:t>
      </w:r>
      <w:r>
        <w:rPr/>
        <w:t>achievement</w:t>
      </w:r>
      <w:r>
        <w:rPr>
          <w:spacing w:val="-4"/>
        </w:rPr>
        <w:t> </w:t>
      </w:r>
      <w:r>
        <w:rPr/>
        <w:t>by</w:t>
      </w:r>
      <w:r>
        <w:rPr>
          <w:spacing w:val="-4"/>
        </w:rPr>
        <w:t> </w:t>
      </w:r>
      <w:r>
        <w:rPr/>
        <w:t>encouraging peer-to-peer interaction and mutual support (Lemeshchenko-Lagoda &amp; Kryvonos, 2020). This method also helps develop social and communication skills essential for language learning, and can be successfully used both in online and offline learning.</w:t>
      </w:r>
    </w:p>
    <w:p>
      <w:pPr>
        <w:pStyle w:val="BodyText"/>
        <w:spacing w:line="360" w:lineRule="auto"/>
        <w:ind w:right="303" w:firstLine="570"/>
      </w:pPr>
      <w:r>
        <w:rPr/>
        <w:t>In terms of online cooperative learning where it is challenging to</w:t>
      </w:r>
      <w:r>
        <w:rPr>
          <w:spacing w:val="-3"/>
        </w:rPr>
        <w:t> </w:t>
      </w:r>
      <w:r>
        <w:rPr/>
        <w:t>retain</w:t>
      </w:r>
      <w:r>
        <w:rPr>
          <w:spacing w:val="-3"/>
        </w:rPr>
        <w:t> </w:t>
      </w:r>
      <w:r>
        <w:rPr/>
        <w:t>students’ motivation, it is really essential to engage them on practically meaningful work with the clear results. In this context, it is recommended to apply project-based learning (PBL) as a didactic strategy which</w:t>
      </w:r>
      <w:r>
        <w:rPr>
          <w:spacing w:val="-3"/>
        </w:rPr>
        <w:t> </w:t>
      </w:r>
      <w:r>
        <w:rPr/>
        <w:t>makes</w:t>
      </w:r>
      <w:r>
        <w:rPr>
          <w:spacing w:val="-3"/>
        </w:rPr>
        <w:t> </w:t>
      </w:r>
      <w:r>
        <w:rPr/>
        <w:t>students</w:t>
      </w:r>
      <w:r>
        <w:rPr>
          <w:spacing w:val="-3"/>
        </w:rPr>
        <w:t> </w:t>
      </w:r>
      <w:r>
        <w:rPr/>
        <w:t>earn</w:t>
      </w:r>
      <w:r>
        <w:rPr>
          <w:spacing w:val="-3"/>
        </w:rPr>
        <w:t> </w:t>
      </w:r>
      <w:r>
        <w:rPr/>
        <w:t>knowledge</w:t>
      </w:r>
      <w:r>
        <w:rPr>
          <w:spacing w:val="-3"/>
        </w:rPr>
        <w:t> </w:t>
      </w:r>
      <w:r>
        <w:rPr/>
        <w:t>and</w:t>
      </w:r>
      <w:r>
        <w:rPr>
          <w:spacing w:val="-3"/>
        </w:rPr>
        <w:t> </w:t>
      </w:r>
      <w:r>
        <w:rPr/>
        <w:t>work</w:t>
      </w:r>
      <w:r>
        <w:rPr>
          <w:spacing w:val="-3"/>
        </w:rPr>
        <w:t> </w:t>
      </w:r>
      <w:r>
        <w:rPr/>
        <w:t>out</w:t>
      </w:r>
      <w:r>
        <w:rPr>
          <w:spacing w:val="-3"/>
        </w:rPr>
        <w:t> </w:t>
      </w:r>
      <w:r>
        <w:rPr/>
        <w:t>skills via working upon projects focused on real-life problems (Dias et al., 2018; Le,</w:t>
      </w:r>
      <w:r>
        <w:rPr>
          <w:spacing w:val="-3"/>
        </w:rPr>
        <w:t> </w:t>
      </w:r>
      <w:r>
        <w:rPr/>
        <w:t>2018). As a result, the trainees are encouraged to apply deep knowledge, higher-order</w:t>
      </w:r>
      <w:r>
        <w:rPr>
          <w:spacing w:val="40"/>
        </w:rPr>
        <w:t> </w:t>
      </w:r>
      <w:r>
        <w:rPr/>
        <w:t>thinking abilities, critical thinking, communication and collaboration skills to successfully work as a team. In such a way, the language learning</w:t>
      </w:r>
      <w:r>
        <w:rPr>
          <w:spacing w:val="-3"/>
        </w:rPr>
        <w:t> </w:t>
      </w:r>
      <w:r>
        <w:rPr/>
        <w:t>gets</w:t>
      </w:r>
      <w:r>
        <w:rPr>
          <w:spacing w:val="-3"/>
        </w:rPr>
        <w:t> </w:t>
      </w:r>
      <w:r>
        <w:rPr/>
        <w:t>more</w:t>
      </w:r>
      <w:r>
        <w:rPr>
          <w:spacing w:val="-3"/>
        </w:rPr>
        <w:t> </w:t>
      </w:r>
      <w:r>
        <w:rPr/>
        <w:t>alive</w:t>
      </w:r>
      <w:r>
        <w:rPr>
          <w:spacing w:val="-3"/>
        </w:rPr>
        <w:t> </w:t>
      </w:r>
      <w:r>
        <w:rPr/>
        <w:t>and practically-driven for students. In addition, cooperative work on a real practical task can</w:t>
      </w:r>
      <w:r>
        <w:rPr>
          <w:spacing w:val="40"/>
        </w:rPr>
        <w:t> </w:t>
      </w:r>
      <w:r>
        <w:rPr/>
        <w:t>reveal</w:t>
      </w:r>
      <w:r>
        <w:rPr>
          <w:spacing w:val="40"/>
        </w:rPr>
        <w:t> </w:t>
      </w:r>
      <w:r>
        <w:rPr/>
        <w:t>a</w:t>
      </w:r>
      <w:r>
        <w:rPr>
          <w:spacing w:val="40"/>
        </w:rPr>
        <w:t> </w:t>
      </w:r>
      <w:r>
        <w:rPr/>
        <w:t>sort</w:t>
      </w:r>
      <w:r>
        <w:rPr>
          <w:spacing w:val="40"/>
        </w:rPr>
        <w:t> </w:t>
      </w:r>
      <w:r>
        <w:rPr/>
        <w:t>of</w:t>
      </w:r>
      <w:r>
        <w:rPr>
          <w:spacing w:val="25"/>
        </w:rPr>
        <w:t> </w:t>
      </w:r>
      <w:r>
        <w:rPr/>
        <w:t>contagious</w:t>
      </w:r>
      <w:r>
        <w:rPr>
          <w:spacing w:val="25"/>
        </w:rPr>
        <w:t> </w:t>
      </w:r>
      <w:r>
        <w:rPr/>
        <w:t>positive</w:t>
      </w:r>
      <w:r>
        <w:rPr>
          <w:spacing w:val="25"/>
        </w:rPr>
        <w:t> </w:t>
      </w:r>
      <w:r>
        <w:rPr/>
        <w:t>energy</w:t>
      </w:r>
      <w:r>
        <w:rPr>
          <w:spacing w:val="25"/>
        </w:rPr>
        <w:t> </w:t>
      </w:r>
      <w:r>
        <w:rPr/>
        <w:t>among</w:t>
      </w:r>
      <w:r>
        <w:rPr>
          <w:spacing w:val="25"/>
        </w:rPr>
        <w:t> </w:t>
      </w:r>
      <w:r>
        <w:rPr/>
        <w:t>students-peers</w:t>
      </w:r>
      <w:r>
        <w:rPr>
          <w:spacing w:val="25"/>
        </w:rPr>
        <w:t> </w:t>
      </w:r>
      <w:r>
        <w:rPr/>
        <w:t>and</w:t>
      </w:r>
      <w:r>
        <w:rPr>
          <w:spacing w:val="25"/>
        </w:rPr>
        <w:t> </w:t>
      </w:r>
      <w:r>
        <w:rPr/>
        <w:t>educators,</w:t>
      </w:r>
    </w:p>
    <w:p>
      <w:pPr>
        <w:pStyle w:val="BodyText"/>
        <w:spacing w:after="0" w:line="360" w:lineRule="auto"/>
        <w:sectPr>
          <w:pgSz w:w="11920" w:h="16840"/>
          <w:pgMar w:header="747" w:footer="1046" w:top="1040" w:bottom="1240" w:left="1133" w:right="708"/>
        </w:sectPr>
      </w:pPr>
    </w:p>
    <w:p>
      <w:pPr>
        <w:pStyle w:val="BodyText"/>
        <w:spacing w:line="360" w:lineRule="auto" w:before="218"/>
        <w:ind w:right="303"/>
      </w:pPr>
      <w:r>
        <w:rPr/>
        <w:t>which is incredibly rewarding and essential, especially on conditions of physical disconnection which is inherent in online learning.</w:t>
      </w:r>
    </w:p>
    <w:p>
      <w:pPr>
        <w:pStyle w:val="BodyText"/>
        <w:spacing w:line="360" w:lineRule="auto"/>
        <w:ind w:right="311" w:firstLine="570"/>
      </w:pPr>
      <w:r>
        <w:rPr/>
        <w:t>The theoretical background to ensure the high-quality PBL within our work is made by core guidelines providing essential project design elements as well as</w:t>
      </w:r>
      <w:r>
        <w:rPr>
          <w:spacing w:val="80"/>
        </w:rPr>
        <w:t> </w:t>
      </w:r>
      <w:r>
        <w:rPr/>
        <w:t>project-based teaching practices to help educators to improve, elaborate and assess their practice (Le, 2018; Rubrica, 2019; Trivedi et al., 2019).</w:t>
      </w:r>
    </w:p>
    <w:p>
      <w:pPr>
        <w:pStyle w:val="BodyText"/>
        <w:spacing w:line="360" w:lineRule="auto"/>
        <w:ind w:right="306" w:firstLine="570"/>
      </w:pPr>
      <w:r>
        <w:rPr/>
        <w:t>Despite the said important advantages of reviewed techniques which are beneficial in terms of online learning, the researchers and practitioners point out the urgency of their enhancement with various interactive methods to raise these techniques efficiency and impact on students’ engagement.</w:t>
      </w:r>
    </w:p>
    <w:p>
      <w:pPr>
        <w:pStyle w:val="BodyText"/>
        <w:spacing w:line="360" w:lineRule="auto"/>
        <w:ind w:right="308" w:firstLine="570"/>
      </w:pPr>
      <w:r>
        <w:rPr/>
        <w:t>Therefore,</w:t>
      </w:r>
      <w:r>
        <w:rPr>
          <w:spacing w:val="-4"/>
        </w:rPr>
        <w:t> </w:t>
      </w:r>
      <w:r>
        <w:rPr/>
        <w:t>there</w:t>
      </w:r>
      <w:r>
        <w:rPr>
          <w:spacing w:val="-4"/>
        </w:rPr>
        <w:t> </w:t>
      </w:r>
      <w:r>
        <w:rPr/>
        <w:t>were</w:t>
      </w:r>
      <w:r>
        <w:rPr>
          <w:spacing w:val="-4"/>
        </w:rPr>
        <w:t> </w:t>
      </w:r>
      <w:r>
        <w:rPr/>
        <w:t>analysed</w:t>
      </w:r>
      <w:r>
        <w:rPr>
          <w:spacing w:val="-4"/>
        </w:rPr>
        <w:t> </w:t>
      </w:r>
      <w:r>
        <w:rPr/>
        <w:t>the</w:t>
      </w:r>
      <w:r>
        <w:rPr>
          <w:spacing w:val="-4"/>
        </w:rPr>
        <w:t> </w:t>
      </w:r>
      <w:r>
        <w:rPr/>
        <w:t>interactive</w:t>
      </w:r>
      <w:r>
        <w:rPr>
          <w:spacing w:val="-4"/>
        </w:rPr>
        <w:t> </w:t>
      </w:r>
      <w:r>
        <w:rPr/>
        <w:t>techniques</w:t>
      </w:r>
      <w:r>
        <w:rPr>
          <w:spacing w:val="-4"/>
        </w:rPr>
        <w:t> </w:t>
      </w:r>
      <w:r>
        <w:rPr/>
        <w:t>which</w:t>
      </w:r>
      <w:r>
        <w:rPr>
          <w:spacing w:val="-4"/>
        </w:rPr>
        <w:t> </w:t>
      </w:r>
      <w:r>
        <w:rPr/>
        <w:t>are</w:t>
      </w:r>
      <w:r>
        <w:rPr>
          <w:spacing w:val="-4"/>
        </w:rPr>
        <w:t> </w:t>
      </w:r>
      <w:r>
        <w:rPr/>
        <w:t>typically</w:t>
      </w:r>
      <w:r>
        <w:rPr>
          <w:spacing w:val="-4"/>
        </w:rPr>
        <w:t> </w:t>
      </w:r>
      <w:r>
        <w:rPr/>
        <w:t>used in language (online and offline) learning and foster active participation and </w:t>
      </w:r>
      <w:r>
        <w:rPr>
          <w:spacing w:val="-2"/>
        </w:rPr>
        <w:t>communication.</w:t>
      </w:r>
    </w:p>
    <w:p>
      <w:pPr>
        <w:pStyle w:val="BodyText"/>
        <w:spacing w:line="360" w:lineRule="auto"/>
        <w:ind w:right="303" w:firstLine="570"/>
      </w:pPr>
      <w:r>
        <w:rPr/>
        <w:t>The most common method seems to be pair work when students practice</w:t>
      </w:r>
      <w:r>
        <w:rPr>
          <w:spacing w:val="40"/>
        </w:rPr>
        <w:t> </w:t>
      </w:r>
      <w:r>
        <w:rPr/>
        <w:t>language skills in pairs, facilitating conversational practice. According to studies, pair work allows for more speaking opportunities and helps students build confidence in using the language. This method also promotes peer learning, as students can correct and support each other (Lemeshchenko-Lagoda &amp; Kryvonos, 2020).</w:t>
      </w:r>
    </w:p>
    <w:p>
      <w:pPr>
        <w:pStyle w:val="BodyText"/>
        <w:spacing w:line="360" w:lineRule="auto"/>
        <w:ind w:right="305" w:firstLine="570"/>
      </w:pPr>
      <w:r>
        <w:rPr/>
        <w:t>One more interactive technique which is beneficial for developing speech habits is recognized as debates and mini-conferences. These activities encourage critical thinking and articulate expression. Based on (Lemeshchenko-Lagoda &amp; Kryvonos, 2020; Chen, 2020), debates and mini-conferences provide a platform for students to practice argumentative skills and public speaking. These activities require students to research, organize their thoughts, and present their ideas logically and persuasively.</w:t>
      </w:r>
    </w:p>
    <w:p>
      <w:pPr>
        <w:pStyle w:val="BodyText"/>
        <w:spacing w:line="360" w:lineRule="auto"/>
        <w:ind w:right="304" w:firstLine="570"/>
      </w:pPr>
      <w:r>
        <w:rPr/>
        <w:t>Socratic method which involves asking and answering questions to stimulate critical thinking and illuminate ideas is also recommended to be used in language learning. The Socratic method is described as a way to deepen understanding through dialogue and questioning. This technique encourages students to think critically and articulate</w:t>
      </w:r>
      <w:r>
        <w:rPr>
          <w:spacing w:val="40"/>
        </w:rPr>
        <w:t> </w:t>
      </w:r>
      <w:r>
        <w:rPr/>
        <w:t>their</w:t>
      </w:r>
      <w:r>
        <w:rPr>
          <w:spacing w:val="39"/>
        </w:rPr>
        <w:t> </w:t>
      </w:r>
      <w:r>
        <w:rPr/>
        <w:t>thoughts</w:t>
      </w:r>
      <w:r>
        <w:rPr>
          <w:spacing w:val="39"/>
        </w:rPr>
        <w:t> </w:t>
      </w:r>
      <w:r>
        <w:rPr/>
        <w:t>clearly,</w:t>
      </w:r>
      <w:r>
        <w:rPr>
          <w:spacing w:val="39"/>
        </w:rPr>
        <w:t> </w:t>
      </w:r>
      <w:r>
        <w:rPr/>
        <w:t>which</w:t>
      </w:r>
      <w:r>
        <w:rPr>
          <w:spacing w:val="39"/>
        </w:rPr>
        <w:t> </w:t>
      </w:r>
      <w:r>
        <w:rPr/>
        <w:t>stimulates</w:t>
      </w:r>
      <w:r>
        <w:rPr>
          <w:spacing w:val="39"/>
        </w:rPr>
        <w:t> </w:t>
      </w:r>
      <w:r>
        <w:rPr/>
        <w:t>students</w:t>
      </w:r>
      <w:r>
        <w:rPr>
          <w:spacing w:val="39"/>
        </w:rPr>
        <w:t> </w:t>
      </w:r>
      <w:r>
        <w:rPr/>
        <w:t>to</w:t>
      </w:r>
      <w:r>
        <w:rPr>
          <w:spacing w:val="39"/>
        </w:rPr>
        <w:t> </w:t>
      </w:r>
      <w:r>
        <w:rPr/>
        <w:t>work</w:t>
      </w:r>
      <w:r>
        <w:rPr>
          <w:spacing w:val="39"/>
        </w:rPr>
        <w:t> </w:t>
      </w:r>
      <w:r>
        <w:rPr/>
        <w:t>out</w:t>
      </w:r>
      <w:r>
        <w:rPr>
          <w:spacing w:val="39"/>
        </w:rPr>
        <w:t> </w:t>
      </w:r>
      <w:r>
        <w:rPr/>
        <w:t>their</w:t>
      </w:r>
      <w:r>
        <w:rPr>
          <w:spacing w:val="39"/>
        </w:rPr>
        <w:t> </w:t>
      </w:r>
      <w:r>
        <w:rPr/>
        <w:t>speech</w:t>
      </w:r>
    </w:p>
    <w:p>
      <w:pPr>
        <w:pStyle w:val="BodyText"/>
        <w:spacing w:after="0" w:line="360" w:lineRule="auto"/>
        <w:sectPr>
          <w:pgSz w:w="11920" w:h="16840"/>
          <w:pgMar w:header="747" w:footer="1046" w:top="1040" w:bottom="1240" w:left="1133" w:right="708"/>
        </w:sectPr>
      </w:pPr>
    </w:p>
    <w:p>
      <w:pPr>
        <w:pStyle w:val="BodyText"/>
        <w:spacing w:before="80"/>
      </w:pPr>
      <w:r>
        <w:rPr/>
        <w:t>habits</w:t>
      </w:r>
      <w:r>
        <w:rPr>
          <w:spacing w:val="-5"/>
        </w:rPr>
        <w:t> </w:t>
      </w:r>
      <w:r>
        <w:rPr/>
        <w:t>(Paulet</w:t>
      </w:r>
      <w:r>
        <w:rPr>
          <w:spacing w:val="-5"/>
        </w:rPr>
        <w:t> </w:t>
      </w:r>
      <w:r>
        <w:rPr/>
        <w:t>et</w:t>
      </w:r>
      <w:r>
        <w:rPr>
          <w:spacing w:val="-5"/>
        </w:rPr>
        <w:t> </w:t>
      </w:r>
      <w:r>
        <w:rPr/>
        <w:t>al.,</w:t>
      </w:r>
      <w:r>
        <w:rPr>
          <w:spacing w:val="-4"/>
        </w:rPr>
        <w:t> </w:t>
      </w:r>
      <w:r>
        <w:rPr>
          <w:spacing w:val="-2"/>
        </w:rPr>
        <w:t>2006).</w:t>
      </w:r>
    </w:p>
    <w:p>
      <w:pPr>
        <w:pStyle w:val="BodyText"/>
        <w:spacing w:line="360" w:lineRule="auto" w:before="161"/>
        <w:ind w:right="304" w:firstLine="570"/>
      </w:pPr>
      <w:r>
        <w:rPr/>
        <w:t>One of the popular activities in language classes is group language games and role-playing. These methods engage students in playful yet educational activities, enhancing their speaking and listening skills. In the papers (Chen, 2020;</w:t>
      </w:r>
      <w:r>
        <w:rPr>
          <w:spacing w:val="-4"/>
        </w:rPr>
        <w:t> </w:t>
      </w:r>
      <w:r>
        <w:rPr/>
        <w:t>Wright</w:t>
      </w:r>
      <w:r>
        <w:rPr>
          <w:spacing w:val="-4"/>
        </w:rPr>
        <w:t> </w:t>
      </w:r>
      <w:r>
        <w:rPr/>
        <w:t>et</w:t>
      </w:r>
      <w:r>
        <w:rPr>
          <w:spacing w:val="-4"/>
        </w:rPr>
        <w:t> </w:t>
      </w:r>
      <w:r>
        <w:rPr/>
        <w:t>al., 2006), it is highlighted that language games and roleplaying</w:t>
      </w:r>
      <w:r>
        <w:rPr>
          <w:spacing w:val="-3"/>
        </w:rPr>
        <w:t> </w:t>
      </w:r>
      <w:r>
        <w:rPr/>
        <w:t>activities</w:t>
      </w:r>
      <w:r>
        <w:rPr>
          <w:spacing w:val="-3"/>
        </w:rPr>
        <w:t> </w:t>
      </w:r>
      <w:r>
        <w:rPr/>
        <w:t>create</w:t>
      </w:r>
      <w:r>
        <w:rPr>
          <w:spacing w:val="-3"/>
        </w:rPr>
        <w:t> </w:t>
      </w:r>
      <w:r>
        <w:rPr/>
        <w:t>a</w:t>
      </w:r>
      <w:r>
        <w:rPr>
          <w:spacing w:val="-3"/>
        </w:rPr>
        <w:t> </w:t>
      </w:r>
      <w:r>
        <w:rPr/>
        <w:t>fun</w:t>
      </w:r>
      <w:r>
        <w:rPr>
          <w:spacing w:val="-3"/>
        </w:rPr>
        <w:t> </w:t>
      </w:r>
      <w:r>
        <w:rPr/>
        <w:t>and relaxed environment for</w:t>
      </w:r>
      <w:r>
        <w:rPr>
          <w:spacing w:val="-4"/>
        </w:rPr>
        <w:t> </w:t>
      </w:r>
      <w:r>
        <w:rPr/>
        <w:t>language</w:t>
      </w:r>
      <w:r>
        <w:rPr>
          <w:spacing w:val="-4"/>
        </w:rPr>
        <w:t> </w:t>
      </w:r>
      <w:r>
        <w:rPr/>
        <w:t>practice.</w:t>
      </w:r>
      <w:r>
        <w:rPr>
          <w:spacing w:val="-4"/>
        </w:rPr>
        <w:t> </w:t>
      </w:r>
      <w:r>
        <w:rPr/>
        <w:t>These</w:t>
      </w:r>
      <w:r>
        <w:rPr>
          <w:spacing w:val="-4"/>
        </w:rPr>
        <w:t> </w:t>
      </w:r>
      <w:r>
        <w:rPr/>
        <w:t>activities</w:t>
      </w:r>
      <w:r>
        <w:rPr>
          <w:spacing w:val="-4"/>
        </w:rPr>
        <w:t> </w:t>
      </w:r>
      <w:r>
        <w:rPr/>
        <w:t>also</w:t>
      </w:r>
      <w:r>
        <w:rPr>
          <w:spacing w:val="-4"/>
        </w:rPr>
        <w:t> </w:t>
      </w:r>
      <w:r>
        <w:rPr/>
        <w:t>encourage</w:t>
      </w:r>
      <w:r>
        <w:rPr>
          <w:spacing w:val="-4"/>
        </w:rPr>
        <w:t> </w:t>
      </w:r>
      <w:r>
        <w:rPr/>
        <w:t>spontaneity and creativity in language use.</w:t>
      </w:r>
    </w:p>
    <w:p>
      <w:pPr>
        <w:pStyle w:val="BodyText"/>
        <w:spacing w:line="360" w:lineRule="auto"/>
        <w:ind w:right="303" w:firstLine="570"/>
      </w:pPr>
      <w:r>
        <w:rPr/>
        <w:t>It can be summarized that the said interactive methods being used in terms of online learning should be adapted to the peculiarities of the blended learning techniques depicted above on purpose of raising students’ engagement</w:t>
      </w:r>
      <w:r>
        <w:rPr>
          <w:spacing w:val="-4"/>
        </w:rPr>
        <w:t> </w:t>
      </w:r>
      <w:r>
        <w:rPr/>
        <w:t>and</w:t>
      </w:r>
      <w:r>
        <w:rPr>
          <w:spacing w:val="-4"/>
        </w:rPr>
        <w:t> </w:t>
      </w:r>
      <w:r>
        <w:rPr/>
        <w:t>motivation to learning.</w:t>
      </w:r>
    </w:p>
    <w:p>
      <w:pPr>
        <w:pStyle w:val="BodyText"/>
        <w:spacing w:line="360" w:lineRule="auto"/>
        <w:ind w:right="307" w:firstLine="570"/>
      </w:pPr>
      <w:r>
        <w:rPr/>
        <w:t>According to the fundamentals of motivation theory, motivation to learn is investigated by the experts from both psychological and educational dimensions. It is considered as a learner’s energy and drive to learn, study effectively and realize their inherent potential (Collie et al., 2019; Filgona et al., 2020; Li et al.,</w:t>
      </w:r>
      <w:r>
        <w:rPr>
          <w:spacing w:val="-3"/>
        </w:rPr>
        <w:t> </w:t>
      </w:r>
      <w:r>
        <w:rPr/>
        <w:t>2020;</w:t>
      </w:r>
      <w:r>
        <w:rPr>
          <w:spacing w:val="-3"/>
        </w:rPr>
        <w:t> </w:t>
      </w:r>
      <w:r>
        <w:rPr/>
        <w:t>Herpratiwi, 2022). It is also seen as the human efforts which provoke</w:t>
      </w:r>
      <w:r>
        <w:rPr>
          <w:spacing w:val="80"/>
        </w:rPr>
        <w:t> </w:t>
      </w:r>
      <w:r>
        <w:rPr/>
        <w:t>learning activities, ensure their continuity and focus the activities with the aim at gaining desired goals by a student (Filgona et al., 2020).</w:t>
      </w:r>
    </w:p>
    <w:p>
      <w:pPr>
        <w:pStyle w:val="BodyText"/>
        <w:spacing w:line="360" w:lineRule="auto"/>
        <w:ind w:right="304" w:firstLine="570"/>
      </w:pPr>
      <w:r>
        <w:rPr/>
        <w:t>Motivation is also considered as a critical factor in language learning (Aljuaid, 2021). In particular, it is seen as a contributor to trainees’ achievements, progress of language mastering, enthusiasm</w:t>
      </w:r>
      <w:r>
        <w:rPr>
          <w:spacing w:val="80"/>
        </w:rPr>
        <w:t> </w:t>
      </w:r>
      <w:r>
        <w:rPr/>
        <w:t>in overcoming learning difficulties and retention in language non-formal education.</w:t>
      </w:r>
    </w:p>
    <w:p>
      <w:pPr>
        <w:pStyle w:val="BodyText"/>
        <w:spacing w:line="360" w:lineRule="auto"/>
        <w:ind w:right="305" w:firstLine="570"/>
      </w:pPr>
      <w:r>
        <w:rPr/>
        <w:t>According to researchers (Li et al., 2020; Herpratiwi, 2022; Triarisanti, 2019), there are some common factors affecting motivation in the tutoring process: kept attention, appealing to learner’s experience, positive attitude to learning, and satisfaction. It is claimed that provision of these components of motivation during studying may promote and sustain trainee’s motivation to learn (Li et al., 2020; Herpratiwi, 2022). Based on other experts (Aljuaid, 2021; Batubara et al., 2020),</w:t>
      </w:r>
      <w:r>
        <w:rPr>
          <w:spacing w:val="-4"/>
        </w:rPr>
        <w:t> </w:t>
      </w:r>
      <w:r>
        <w:rPr/>
        <w:t>very similar factors that influence on</w:t>
      </w:r>
      <w:r>
        <w:rPr>
          <w:spacing w:val="-3"/>
        </w:rPr>
        <w:t> </w:t>
      </w:r>
      <w:r>
        <w:rPr/>
        <w:t>motivation</w:t>
      </w:r>
      <w:r>
        <w:rPr>
          <w:spacing w:val="-3"/>
        </w:rPr>
        <w:t> </w:t>
      </w:r>
      <w:r>
        <w:rPr/>
        <w:t>to</w:t>
      </w:r>
      <w:r>
        <w:rPr>
          <w:spacing w:val="-3"/>
        </w:rPr>
        <w:t> </w:t>
      </w:r>
      <w:r>
        <w:rPr/>
        <w:t>learn</w:t>
      </w:r>
      <w:r>
        <w:rPr>
          <w:spacing w:val="-3"/>
        </w:rPr>
        <w:t> </w:t>
      </w:r>
      <w:r>
        <w:rPr/>
        <w:t>a</w:t>
      </w:r>
      <w:r>
        <w:rPr>
          <w:spacing w:val="-3"/>
        </w:rPr>
        <w:t> </w:t>
      </w:r>
      <w:r>
        <w:rPr/>
        <w:t>foreign</w:t>
      </w:r>
      <w:r>
        <w:rPr>
          <w:spacing w:val="-3"/>
        </w:rPr>
        <w:t> </w:t>
      </w:r>
      <w:r>
        <w:rPr/>
        <w:t>language</w:t>
      </w:r>
      <w:r>
        <w:rPr>
          <w:spacing w:val="-3"/>
        </w:rPr>
        <w:t> </w:t>
      </w:r>
      <w:r>
        <w:rPr/>
        <w:t>include</w:t>
      </w:r>
      <w:r>
        <w:rPr>
          <w:spacing w:val="-3"/>
        </w:rPr>
        <w:t> </w:t>
      </w:r>
      <w:r>
        <w:rPr/>
        <w:t>interest to</w:t>
      </w:r>
      <w:r>
        <w:rPr>
          <w:spacing w:val="80"/>
          <w:w w:val="150"/>
        </w:rPr>
        <w:t> </w:t>
      </w:r>
      <w:r>
        <w:rPr/>
        <w:t>learning,</w:t>
      </w:r>
      <w:r>
        <w:rPr>
          <w:spacing w:val="80"/>
          <w:w w:val="150"/>
        </w:rPr>
        <w:t> </w:t>
      </w:r>
      <w:r>
        <w:rPr/>
        <w:t>empowerment</w:t>
      </w:r>
      <w:r>
        <w:rPr>
          <w:spacing w:val="80"/>
          <w:w w:val="150"/>
        </w:rPr>
        <w:t> </w:t>
      </w:r>
      <w:r>
        <w:rPr/>
        <w:t>and</w:t>
      </w:r>
      <w:r>
        <w:rPr>
          <w:spacing w:val="80"/>
          <w:w w:val="150"/>
        </w:rPr>
        <w:t> </w:t>
      </w:r>
      <w:r>
        <w:rPr/>
        <w:t>usefulness</w:t>
      </w:r>
      <w:r>
        <w:rPr>
          <w:spacing w:val="80"/>
          <w:w w:val="150"/>
        </w:rPr>
        <w:t> </w:t>
      </w:r>
      <w:r>
        <w:rPr/>
        <w:t>of</w:t>
      </w:r>
      <w:r>
        <w:rPr>
          <w:spacing w:val="80"/>
          <w:w w:val="150"/>
        </w:rPr>
        <w:t> </w:t>
      </w:r>
      <w:r>
        <w:rPr/>
        <w:t>language</w:t>
      </w:r>
      <w:r>
        <w:rPr>
          <w:spacing w:val="80"/>
        </w:rPr>
        <w:t> </w:t>
      </w:r>
      <w:r>
        <w:rPr/>
        <w:t>mastering,</w:t>
      </w:r>
      <w:r>
        <w:rPr>
          <w:spacing w:val="80"/>
        </w:rPr>
        <w:t> </w:t>
      </w:r>
      <w:r>
        <w:rPr/>
        <w:t>success,</w:t>
      </w:r>
      <w:r>
        <w:rPr>
          <w:spacing w:val="80"/>
        </w:rPr>
        <w:t> </w:t>
      </w:r>
      <w:r>
        <w:rPr/>
        <w:t>and</w:t>
      </w:r>
    </w:p>
    <w:p>
      <w:pPr>
        <w:pStyle w:val="BodyText"/>
        <w:spacing w:after="0" w:line="360" w:lineRule="auto"/>
        <w:sectPr>
          <w:pgSz w:w="11920" w:h="16840"/>
          <w:pgMar w:header="747" w:footer="1046" w:top="1040" w:bottom="1240" w:left="1133" w:right="708"/>
        </w:sectPr>
      </w:pPr>
    </w:p>
    <w:p>
      <w:pPr>
        <w:pStyle w:val="BodyText"/>
        <w:spacing w:before="218"/>
        <w:jc w:val="left"/>
      </w:pPr>
      <w:r>
        <w:rPr>
          <w:spacing w:val="-2"/>
        </w:rPr>
        <w:t>satisfaction.</w:t>
      </w:r>
    </w:p>
    <w:p>
      <w:pPr>
        <w:pStyle w:val="BodyText"/>
        <w:spacing w:line="360" w:lineRule="auto" w:before="161"/>
        <w:ind w:right="304" w:firstLine="570"/>
      </w:pPr>
      <w:r>
        <w:rPr/>
        <w:t>Therefore, it is possible to formulate some practical rules to be followed in the progress of language teaching to provide the said components (Aljuaid, 2021;</w:t>
      </w:r>
      <w:r>
        <w:rPr>
          <w:spacing w:val="40"/>
        </w:rPr>
        <w:t> </w:t>
      </w:r>
      <w:r>
        <w:rPr/>
        <w:t>Batubara et al., 2020). The first rule expects applying different learning strategies to provoke interest to language activities and attract trainees’ attention. The second rule recommends to give clear instructional goals</w:t>
      </w:r>
      <w:r>
        <w:rPr>
          <w:spacing w:val="-3"/>
        </w:rPr>
        <w:t> </w:t>
      </w:r>
      <w:r>
        <w:rPr/>
        <w:t>and</w:t>
      </w:r>
      <w:r>
        <w:rPr>
          <w:spacing w:val="-3"/>
        </w:rPr>
        <w:t> </w:t>
      </w:r>
      <w:r>
        <w:rPr/>
        <w:t>to</w:t>
      </w:r>
      <w:r>
        <w:rPr>
          <w:spacing w:val="-3"/>
        </w:rPr>
        <w:t> </w:t>
      </w:r>
      <w:r>
        <w:rPr/>
        <w:t>focus</w:t>
      </w:r>
      <w:r>
        <w:rPr>
          <w:spacing w:val="-3"/>
        </w:rPr>
        <w:t> </w:t>
      </w:r>
      <w:r>
        <w:rPr/>
        <w:t>trainees</w:t>
      </w:r>
      <w:r>
        <w:rPr>
          <w:spacing w:val="-3"/>
        </w:rPr>
        <w:t> </w:t>
      </w:r>
      <w:r>
        <w:rPr/>
        <w:t>on</w:t>
      </w:r>
      <w:r>
        <w:rPr>
          <w:spacing w:val="-3"/>
        </w:rPr>
        <w:t> </w:t>
      </w:r>
      <w:r>
        <w:rPr/>
        <w:t>the</w:t>
      </w:r>
      <w:r>
        <w:rPr>
          <w:spacing w:val="-3"/>
        </w:rPr>
        <w:t> </w:t>
      </w:r>
      <w:r>
        <w:rPr/>
        <w:t>usefulness</w:t>
      </w:r>
      <w:r>
        <w:rPr>
          <w:spacing w:val="-3"/>
        </w:rPr>
        <w:t> </w:t>
      </w:r>
      <w:r>
        <w:rPr/>
        <w:t>of language mastering in terms of their previous and potential experience.</w:t>
      </w:r>
      <w:r>
        <w:rPr>
          <w:spacing w:val="-4"/>
        </w:rPr>
        <w:t> </w:t>
      </w:r>
      <w:r>
        <w:rPr/>
        <w:t>The</w:t>
      </w:r>
      <w:r>
        <w:rPr>
          <w:spacing w:val="-4"/>
        </w:rPr>
        <w:t> </w:t>
      </w:r>
      <w:r>
        <w:rPr/>
        <w:t>third</w:t>
      </w:r>
      <w:r>
        <w:rPr>
          <w:spacing w:val="-4"/>
        </w:rPr>
        <w:t> </w:t>
      </w:r>
      <w:r>
        <w:rPr/>
        <w:t>rule, prompts to create the learning environment which promotes their positive attitude to the learning and suggests focusing towards success. According to the fourth rule, it is essential to help students gain satisfactory feeling. Thus, teachers have</w:t>
      </w:r>
      <w:r>
        <w:rPr>
          <w:spacing w:val="-4"/>
        </w:rPr>
        <w:t> </w:t>
      </w:r>
      <w:r>
        <w:rPr/>
        <w:t>to</w:t>
      </w:r>
      <w:r>
        <w:rPr>
          <w:spacing w:val="-4"/>
        </w:rPr>
        <w:t> </w:t>
      </w:r>
      <w:r>
        <w:rPr/>
        <w:t>follow</w:t>
      </w:r>
      <w:r>
        <w:rPr>
          <w:spacing w:val="-4"/>
        </w:rPr>
        <w:t> </w:t>
      </w:r>
      <w:r>
        <w:rPr/>
        <w:t>these rules in order to efficiently motivate students to study and master languages.</w:t>
      </w:r>
    </w:p>
    <w:p>
      <w:pPr>
        <w:pStyle w:val="BodyText"/>
        <w:spacing w:line="360" w:lineRule="auto"/>
        <w:ind w:right="259" w:firstLine="570"/>
        <w:rPr>
          <w:sz w:val="24"/>
        </w:rPr>
      </w:pPr>
      <w:r>
        <w:rPr>
          <w:sz w:val="24"/>
        </w:rPr>
        <mc:AlternateContent>
          <mc:Choice Requires="wps">
            <w:drawing>
              <wp:anchor distT="0" distB="0" distL="0" distR="0" allowOverlap="1" layoutInCell="1" locked="0" behindDoc="1" simplePos="0" relativeHeight="487370752">
                <wp:simplePos x="0" y="0"/>
                <wp:positionH relativeFrom="page">
                  <wp:posOffset>4730115</wp:posOffset>
                </wp:positionH>
                <wp:positionV relativeFrom="paragraph">
                  <wp:posOffset>719574</wp:posOffset>
                </wp:positionV>
                <wp:extent cx="381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100" cy="1270"/>
                        </a:xfrm>
                        <a:custGeom>
                          <a:avLst/>
                          <a:gdLst/>
                          <a:ahLst/>
                          <a:cxnLst/>
                          <a:rect l="l" t="t" r="r" b="b"/>
                          <a:pathLst>
                            <a:path w="38100" h="0">
                              <a:moveTo>
                                <a:pt x="0" y="0"/>
                              </a:moveTo>
                              <a:lnTo>
                                <a:pt x="38100" y="0"/>
                              </a:lnTo>
                            </a:path>
                          </a:pathLst>
                        </a:custGeom>
                        <a:ln w="9525">
                          <a:solidFill>
                            <a:srgbClr val="0000F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45728" from="372.450012pt,56.65937pt" to="375.450012pt,56.65937pt" stroked="true" strokeweight=".75pt" strokecolor="#0000fe">
                <v:stroke dashstyle="solid"/>
                <w10:wrap type="none"/>
              </v:line>
            </w:pict>
          </mc:Fallback>
        </mc:AlternateContent>
      </w:r>
      <w:r>
        <w:rPr/>
        <w:t>In addition, it is claimed that there are strong links between motivation and students’ engagement where interactivity plays an essential role, which is consistent well with the incentives for both internal and external motivation.</w:t>
      </w:r>
      <w:r>
        <w:rPr>
          <w:spacing w:val="-3"/>
        </w:rPr>
        <w:t> </w:t>
      </w:r>
      <w:r>
        <w:rPr/>
        <w:t>It</w:t>
      </w:r>
      <w:r>
        <w:rPr>
          <w:spacing w:val="-3"/>
        </w:rPr>
        <w:t> </w:t>
      </w:r>
      <w:r>
        <w:rPr/>
        <w:t>is</w:t>
      </w:r>
      <w:r>
        <w:rPr>
          <w:spacing w:val="-3"/>
        </w:rPr>
        <w:t> </w:t>
      </w:r>
      <w:r>
        <w:rPr/>
        <w:t>underlined,</w:t>
      </w:r>
      <w:r>
        <w:rPr>
          <w:spacing w:val="-3"/>
        </w:rPr>
        <w:t> </w:t>
      </w:r>
      <w:r>
        <w:rPr/>
        <w:t>that interactive forms of language mastering are able to demonstrate trainees the value of their personal participation in common discussion, to let them see the efficiency of</w:t>
      </w:r>
      <w:r>
        <w:rPr>
          <w:spacing w:val="40"/>
        </w:rPr>
        <w:t> </w:t>
      </w:r>
      <w:r>
        <w:rPr/>
        <w:t>their own contribution into productive team work, to feel excitement and pleasure, which finally can influence on their learning motivation</w:t>
      </w:r>
      <w:r>
        <w:rPr>
          <w:sz w:val="24"/>
        </w:rPr>
        <w:t>.</w:t>
      </w:r>
    </w:p>
    <w:p>
      <w:pPr>
        <w:pStyle w:val="Heading1"/>
        <w:spacing w:before="249"/>
      </w:pPr>
      <w:r>
        <w:rPr/>
        <w:t>RESULTS</w:t>
      </w:r>
      <w:r>
        <w:rPr>
          <w:spacing w:val="-18"/>
        </w:rPr>
        <w:t> </w:t>
      </w:r>
      <w:r>
        <w:rPr/>
        <w:t>AND</w:t>
      </w:r>
      <w:r>
        <w:rPr>
          <w:spacing w:val="-17"/>
        </w:rPr>
        <w:t> </w:t>
      </w:r>
      <w:r>
        <w:rPr>
          <w:spacing w:val="-2"/>
        </w:rPr>
        <w:t>DISCUSSION</w:t>
      </w:r>
    </w:p>
    <w:p>
      <w:pPr>
        <w:pStyle w:val="BodyText"/>
        <w:spacing w:line="360" w:lineRule="auto" w:before="161"/>
        <w:ind w:right="343" w:firstLine="744"/>
      </w:pPr>
      <w:r>
        <w:rPr/>
        <w:t>The analysed theoretical basics were implemented to elaborate interactive techniques for enhancing different blended learning activities to raise students’ engagement and motivation to language learning.</w:t>
      </w:r>
    </w:p>
    <w:p>
      <w:pPr>
        <w:pStyle w:val="BodyText"/>
        <w:spacing w:line="360" w:lineRule="auto" w:before="12"/>
        <w:ind w:right="340" w:firstLine="570"/>
      </w:pPr>
      <w:r>
        <w:rPr/>
        <w:t>In our educational practice there were implemented the following strategies and cases which illustrate how interactive techniques can enhance blended learning activities in online English learning.</w:t>
      </w:r>
    </w:p>
    <w:p>
      <w:pPr>
        <w:pStyle w:val="BodyText"/>
        <w:spacing w:line="360" w:lineRule="auto" w:before="12"/>
        <w:ind w:right="334" w:firstLine="570"/>
      </w:pPr>
      <w:r>
        <w:rPr/>
        <w:t>Flipped learning can be enhanced with interactive discussions in the following way. After watching video lectures at home, students participate in online</w:t>
      </w:r>
      <w:r>
        <w:rPr>
          <w:spacing w:val="-4"/>
        </w:rPr>
        <w:t> </w:t>
      </w:r>
      <w:r>
        <w:rPr/>
        <w:t>discussions and</w:t>
      </w:r>
      <w:r>
        <w:rPr>
          <w:spacing w:val="-5"/>
        </w:rPr>
        <w:t> </w:t>
      </w:r>
      <w:r>
        <w:rPr/>
        <w:t>role-plays</w:t>
      </w:r>
      <w:r>
        <w:rPr>
          <w:spacing w:val="-5"/>
        </w:rPr>
        <w:t> </w:t>
      </w:r>
      <w:r>
        <w:rPr/>
        <w:t>during</w:t>
      </w:r>
      <w:r>
        <w:rPr>
          <w:spacing w:val="-5"/>
        </w:rPr>
        <w:t> </w:t>
      </w:r>
      <w:r>
        <w:rPr/>
        <w:t>live</w:t>
      </w:r>
      <w:r>
        <w:rPr>
          <w:spacing w:val="-5"/>
        </w:rPr>
        <w:t> </w:t>
      </w:r>
      <w:r>
        <w:rPr/>
        <w:t>sessions.</w:t>
      </w:r>
      <w:r>
        <w:rPr>
          <w:spacing w:val="-5"/>
        </w:rPr>
        <w:t> </w:t>
      </w:r>
      <w:r>
        <w:rPr/>
        <w:t>For</w:t>
      </w:r>
      <w:r>
        <w:rPr>
          <w:spacing w:val="-5"/>
        </w:rPr>
        <w:t> </w:t>
      </w:r>
      <w:r>
        <w:rPr/>
        <w:t>instance,</w:t>
      </w:r>
      <w:r>
        <w:rPr>
          <w:spacing w:val="-5"/>
        </w:rPr>
        <w:t> </w:t>
      </w:r>
      <w:r>
        <w:rPr/>
        <w:t>in</w:t>
      </w:r>
      <w:r>
        <w:rPr>
          <w:spacing w:val="-5"/>
        </w:rPr>
        <w:t> </w:t>
      </w:r>
      <w:r>
        <w:rPr/>
        <w:t>a</w:t>
      </w:r>
      <w:r>
        <w:rPr>
          <w:spacing w:val="-5"/>
        </w:rPr>
        <w:t> </w:t>
      </w:r>
      <w:r>
        <w:rPr/>
        <w:t>Tencent</w:t>
      </w:r>
      <w:r>
        <w:rPr>
          <w:spacing w:val="-5"/>
        </w:rPr>
        <w:t> </w:t>
      </w:r>
      <w:r>
        <w:rPr/>
        <w:t>Meeting,</w:t>
      </w:r>
      <w:r>
        <w:rPr>
          <w:spacing w:val="-5"/>
        </w:rPr>
        <w:t> </w:t>
      </w:r>
      <w:r>
        <w:rPr/>
        <w:t>Zoom</w:t>
      </w:r>
      <w:r>
        <w:rPr>
          <w:spacing w:val="-5"/>
        </w:rPr>
        <w:t> </w:t>
      </w:r>
      <w:r>
        <w:rPr/>
        <w:t>(or</w:t>
      </w:r>
      <w:r>
        <w:rPr>
          <w:spacing w:val="-5"/>
        </w:rPr>
        <w:t> </w:t>
      </w:r>
      <w:r>
        <w:rPr/>
        <w:t>other video-conference) class, the tutor can divide students into breakout rooms where they</w:t>
      </w:r>
    </w:p>
    <w:p>
      <w:pPr>
        <w:pStyle w:val="BodyText"/>
        <w:spacing w:after="0" w:line="360" w:lineRule="auto"/>
        <w:sectPr>
          <w:pgSz w:w="11920" w:h="16840"/>
          <w:pgMar w:header="747" w:footer="1046" w:top="1040" w:bottom="1240" w:left="1133" w:right="708"/>
        </w:sectPr>
      </w:pPr>
    </w:p>
    <w:p>
      <w:pPr>
        <w:pStyle w:val="BodyText"/>
        <w:spacing w:line="360" w:lineRule="auto" w:before="80"/>
        <w:ind w:right="335"/>
      </w:pPr>
      <w:r>
        <w:rPr/>
        <w:t>role-play different scenarios related to the lecture content. In particular, after learning in advance grammar issues on the contrast of present perfect and past simple tenses, the students are involved into online role-playing the conversations “Have you been to…”. Where the students in small groups share their travelling impressions.</w:t>
      </w:r>
      <w:r>
        <w:rPr>
          <w:spacing w:val="40"/>
        </w:rPr>
        <w:t> </w:t>
      </w:r>
      <w:r>
        <w:rPr/>
        <w:t>The tutor’s mission is to provide the trainees with speech samples to support their discussion and point out the difference between the said tenses using.</w:t>
      </w:r>
    </w:p>
    <w:p>
      <w:pPr>
        <w:pStyle w:val="BodyText"/>
        <w:spacing w:line="360" w:lineRule="auto" w:before="12"/>
        <w:ind w:right="340" w:firstLine="570"/>
      </w:pPr>
      <w:r>
        <w:rPr/>
        <w:t>After such an interactive work within small groups, each group representatives present their trips in the form of mini-conference where some students are presenters and some of them are listeners. All of them are encouraged by the instructor to take part in question-answer session.</w:t>
      </w:r>
    </w:p>
    <w:p>
      <w:pPr>
        <w:pStyle w:val="BodyText"/>
        <w:spacing w:line="360" w:lineRule="auto" w:before="12"/>
        <w:ind w:right="335" w:firstLine="570"/>
      </w:pPr>
      <w:r>
        <w:rPr/>
        <w:t>In terms of flipped learning vocabulary patterns, role-playing in breakout rooms is also really beneficial. For example, the instructor assigns a role-playing activity where students practice ordering food at a restaurant. In breakout rooms, one student plays the role of the customer, and another plays the waiter. They use provided dialogue prompts and add their own variations. After the role-playing exercise, the class reconvenes, and each pair performs their dialogue. This activity provides a realistic context for language use and helps students practice conversational skills.</w:t>
      </w:r>
    </w:p>
    <w:p>
      <w:pPr>
        <w:pStyle w:val="BodyText"/>
        <w:spacing w:line="360" w:lineRule="auto"/>
        <w:ind w:right="261" w:firstLine="570"/>
      </w:pPr>
      <w:r>
        <w:rPr/>
        <w:t>Thus, such a flipped learning approach enhanced with interactive methods stimulates students to actively</w:t>
      </w:r>
      <w:r>
        <w:rPr>
          <w:spacing w:val="-3"/>
        </w:rPr>
        <w:t> </w:t>
      </w:r>
      <w:r>
        <w:rPr/>
        <w:t>use</w:t>
      </w:r>
      <w:r>
        <w:rPr>
          <w:spacing w:val="-3"/>
        </w:rPr>
        <w:t> </w:t>
      </w:r>
      <w:r>
        <w:rPr/>
        <w:t>the</w:t>
      </w:r>
      <w:r>
        <w:rPr>
          <w:spacing w:val="-3"/>
        </w:rPr>
        <w:t> </w:t>
      </w:r>
      <w:r>
        <w:rPr/>
        <w:t>language</w:t>
      </w:r>
      <w:r>
        <w:rPr>
          <w:spacing w:val="-3"/>
        </w:rPr>
        <w:t> </w:t>
      </w:r>
      <w:r>
        <w:rPr/>
        <w:t>issues</w:t>
      </w:r>
      <w:r>
        <w:rPr>
          <w:spacing w:val="-3"/>
        </w:rPr>
        <w:t> </w:t>
      </w:r>
      <w:r>
        <w:rPr/>
        <w:t>they</w:t>
      </w:r>
      <w:r>
        <w:rPr>
          <w:spacing w:val="-3"/>
        </w:rPr>
        <w:t> </w:t>
      </w:r>
      <w:r>
        <w:rPr/>
        <w:t>have</w:t>
      </w:r>
      <w:r>
        <w:rPr>
          <w:spacing w:val="-3"/>
        </w:rPr>
        <w:t> </w:t>
      </w:r>
      <w:r>
        <w:rPr/>
        <w:t>learned</w:t>
      </w:r>
      <w:r>
        <w:rPr>
          <w:spacing w:val="-3"/>
        </w:rPr>
        <w:t> </w:t>
      </w:r>
      <w:r>
        <w:rPr/>
        <w:t>and</w:t>
      </w:r>
      <w:r>
        <w:rPr>
          <w:spacing w:val="-3"/>
        </w:rPr>
        <w:t> </w:t>
      </w:r>
      <w:r>
        <w:rPr/>
        <w:t>apply</w:t>
      </w:r>
      <w:r>
        <w:rPr>
          <w:spacing w:val="-3"/>
        </w:rPr>
        <w:t> </w:t>
      </w:r>
      <w:r>
        <w:rPr/>
        <w:t>it</w:t>
      </w:r>
      <w:r>
        <w:rPr>
          <w:spacing w:val="-3"/>
        </w:rPr>
        <w:t> </w:t>
      </w:r>
      <w:r>
        <w:rPr/>
        <w:t>in real-life contexts. Interactive discussions and role-plays help students</w:t>
      </w:r>
      <w:r>
        <w:rPr>
          <w:spacing w:val="-4"/>
        </w:rPr>
        <w:t> </w:t>
      </w:r>
      <w:r>
        <w:rPr/>
        <w:t>consolidate</w:t>
      </w:r>
      <w:r>
        <w:rPr>
          <w:spacing w:val="-4"/>
        </w:rPr>
        <w:t> </w:t>
      </w:r>
      <w:r>
        <w:rPr/>
        <w:t>their understanding</w:t>
      </w:r>
      <w:r>
        <w:rPr>
          <w:spacing w:val="70"/>
        </w:rPr>
        <w:t> </w:t>
      </w:r>
      <w:r>
        <w:rPr/>
        <w:t>of</w:t>
      </w:r>
      <w:r>
        <w:rPr>
          <w:spacing w:val="70"/>
        </w:rPr>
        <w:t> </w:t>
      </w:r>
      <w:r>
        <w:rPr/>
        <w:t>the</w:t>
      </w:r>
      <w:r>
        <w:rPr>
          <w:spacing w:val="70"/>
        </w:rPr>
        <w:t> </w:t>
      </w:r>
      <w:r>
        <w:rPr/>
        <w:t>grammar</w:t>
      </w:r>
      <w:r>
        <w:rPr>
          <w:spacing w:val="70"/>
        </w:rPr>
        <w:t> </w:t>
      </w:r>
      <w:r>
        <w:rPr/>
        <w:t>points</w:t>
      </w:r>
      <w:r>
        <w:rPr>
          <w:spacing w:val="70"/>
        </w:rPr>
        <w:t> </w:t>
      </w:r>
      <w:r>
        <w:rPr/>
        <w:t>through</w:t>
      </w:r>
      <w:r>
        <w:rPr>
          <w:spacing w:val="40"/>
        </w:rPr>
        <w:t> </w:t>
      </w:r>
      <w:r>
        <w:rPr/>
        <w:t>peer</w:t>
      </w:r>
      <w:r>
        <w:rPr>
          <w:spacing w:val="40"/>
        </w:rPr>
        <w:t> </w:t>
      </w:r>
      <w:r>
        <w:rPr/>
        <w:t>teaching</w:t>
      </w:r>
      <w:r>
        <w:rPr>
          <w:spacing w:val="40"/>
        </w:rPr>
        <w:t> </w:t>
      </w:r>
      <w:r>
        <w:rPr/>
        <w:t>and</w:t>
      </w:r>
      <w:r>
        <w:rPr>
          <w:spacing w:val="40"/>
        </w:rPr>
        <w:t> </w:t>
      </w:r>
      <w:r>
        <w:rPr/>
        <w:t>develop</w:t>
      </w:r>
      <w:r>
        <w:rPr>
          <w:spacing w:val="40"/>
        </w:rPr>
        <w:t> </w:t>
      </w:r>
      <w:r>
        <w:rPr/>
        <w:t>speaking</w:t>
      </w:r>
    </w:p>
    <w:p>
      <w:pPr>
        <w:pStyle w:val="BodyText"/>
        <w:spacing w:line="360" w:lineRule="auto"/>
        <w:ind w:right="259"/>
        <w:rPr>
          <w:sz w:val="24"/>
        </w:rPr>
      </w:pPr>
      <w:r>
        <w:rPr/>
        <w:t>-listening skills while promoting critical thinking and collaboration. In addition, it enables to reduce disconnection, add classroom spirit into online classes, and retain students’ interest. Some episodes of the said practices (see Fig. 1)</w:t>
      </w:r>
      <w:r>
        <w:rPr>
          <w:sz w:val="24"/>
        </w:rPr>
        <w:t>.</w:t>
      </w:r>
    </w:p>
    <w:p>
      <w:pPr>
        <w:pStyle w:val="BodyText"/>
        <w:spacing w:before="75"/>
        <w:jc w:val="left"/>
        <w:rPr>
          <w:sz w:val="20"/>
        </w:rPr>
      </w:pPr>
      <w:r>
        <w:rPr>
          <w:sz w:val="20"/>
        </w:rPr>
        <w:drawing>
          <wp:anchor distT="0" distB="0" distL="0" distR="0" allowOverlap="1" layoutInCell="1" locked="0" behindDoc="1" simplePos="0" relativeHeight="487588864">
            <wp:simplePos x="0" y="0"/>
            <wp:positionH relativeFrom="page">
              <wp:posOffset>1703549</wp:posOffset>
            </wp:positionH>
            <wp:positionV relativeFrom="paragraph">
              <wp:posOffset>247528</wp:posOffset>
            </wp:positionV>
            <wp:extent cx="2024938" cy="117729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2024938" cy="1177290"/>
                    </a:xfrm>
                    <a:prstGeom prst="rect">
                      <a:avLst/>
                    </a:prstGeom>
                  </pic:spPr>
                </pic:pic>
              </a:graphicData>
            </a:graphic>
          </wp:anchor>
        </w:drawing>
      </w:r>
      <w:r>
        <w:rPr>
          <w:sz w:val="20"/>
        </w:rPr>
        <w:drawing>
          <wp:anchor distT="0" distB="0" distL="0" distR="0" allowOverlap="1" layoutInCell="1" locked="0" behindDoc="1" simplePos="0" relativeHeight="487589376">
            <wp:simplePos x="0" y="0"/>
            <wp:positionH relativeFrom="page">
              <wp:posOffset>3827625</wp:posOffset>
            </wp:positionH>
            <wp:positionV relativeFrom="paragraph">
              <wp:posOffset>209428</wp:posOffset>
            </wp:positionV>
            <wp:extent cx="2035160" cy="117729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2035160" cy="1177290"/>
                    </a:xfrm>
                    <a:prstGeom prst="rect">
                      <a:avLst/>
                    </a:prstGeom>
                  </pic:spPr>
                </pic:pic>
              </a:graphicData>
            </a:graphic>
          </wp:anchor>
        </w:drawing>
      </w:r>
    </w:p>
    <w:p>
      <w:pPr>
        <w:pStyle w:val="BodyText"/>
        <w:spacing w:after="0"/>
        <w:jc w:val="left"/>
        <w:rPr>
          <w:sz w:val="20"/>
        </w:rPr>
        <w:sectPr>
          <w:pgSz w:w="11920" w:h="16840"/>
          <w:pgMar w:header="747" w:footer="1046" w:top="1040" w:bottom="1240" w:left="1133" w:right="708"/>
        </w:sectPr>
      </w:pPr>
    </w:p>
    <w:p>
      <w:pPr>
        <w:pStyle w:val="BodyText"/>
        <w:spacing w:before="18"/>
        <w:jc w:val="left"/>
        <w:rPr>
          <w:sz w:val="20"/>
        </w:rPr>
      </w:pPr>
    </w:p>
    <w:p>
      <w:pPr>
        <w:pStyle w:val="BodyText"/>
        <w:ind w:left="3267"/>
        <w:jc w:val="left"/>
        <w:rPr>
          <w:sz w:val="20"/>
        </w:rPr>
      </w:pPr>
      <w:r>
        <w:rPr>
          <w:sz w:val="20"/>
        </w:rPr>
        <w:drawing>
          <wp:inline distT="0" distB="0" distL="0" distR="0">
            <wp:extent cx="2011589" cy="117729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3" cstate="print"/>
                    <a:stretch>
                      <a:fillRect/>
                    </a:stretch>
                  </pic:blipFill>
                  <pic:spPr>
                    <a:xfrm>
                      <a:off x="0" y="0"/>
                      <a:ext cx="2011589" cy="1177290"/>
                    </a:xfrm>
                    <a:prstGeom prst="rect">
                      <a:avLst/>
                    </a:prstGeom>
                  </pic:spPr>
                </pic:pic>
              </a:graphicData>
            </a:graphic>
          </wp:inline>
        </w:drawing>
      </w:r>
      <w:r>
        <w:rPr>
          <w:sz w:val="20"/>
        </w:rPr>
      </w:r>
    </w:p>
    <w:p>
      <w:pPr>
        <w:spacing w:before="115"/>
        <w:ind w:left="990" w:right="0" w:firstLine="0"/>
        <w:jc w:val="left"/>
        <w:rPr>
          <w:sz w:val="24"/>
        </w:rPr>
      </w:pPr>
      <w:r>
        <w:rPr>
          <w:sz w:val="24"/>
        </w:rPr>
        <w:t>Figure 1. Episodes of flipped learning enhanced with interactive </w:t>
      </w:r>
      <w:r>
        <w:rPr>
          <w:spacing w:val="-2"/>
          <w:sz w:val="24"/>
        </w:rPr>
        <w:t>discussions</w:t>
      </w:r>
    </w:p>
    <w:p>
      <w:pPr>
        <w:pStyle w:val="BodyText"/>
        <w:spacing w:before="57"/>
        <w:jc w:val="left"/>
        <w:rPr>
          <w:sz w:val="24"/>
        </w:rPr>
      </w:pPr>
    </w:p>
    <w:p>
      <w:pPr>
        <w:pStyle w:val="BodyText"/>
        <w:spacing w:line="360" w:lineRule="auto" w:before="1"/>
        <w:ind w:right="264" w:firstLine="570"/>
      </w:pPr>
      <w:r>
        <w:rPr/>
        <w:t>As we mentioned above, gamification focused on incorporating games such as language quizzes and virtual escape rooms into the curriculum has shown to increase students’ engagement and make learning more enjoyable.</w:t>
      </w:r>
    </w:p>
    <w:p>
      <w:pPr>
        <w:pStyle w:val="BodyText"/>
        <w:spacing w:line="360" w:lineRule="auto"/>
        <w:ind w:right="335" w:firstLine="570"/>
      </w:pPr>
      <w:r>
        <w:rPr/>
        <w:t>For example, during a Tencent Meeting (Zoom) session, the teachers can use platforms</w:t>
      </w:r>
      <w:r>
        <w:rPr>
          <w:spacing w:val="40"/>
        </w:rPr>
        <w:t> </w:t>
      </w:r>
      <w:r>
        <w:rPr/>
        <w:t>like</w:t>
      </w:r>
      <w:r>
        <w:rPr>
          <w:spacing w:val="40"/>
        </w:rPr>
        <w:t> </w:t>
      </w:r>
      <w:r>
        <w:rPr>
          <w:i/>
        </w:rPr>
        <w:t>Kahoot!</w:t>
      </w:r>
      <w:r>
        <w:rPr>
          <w:i/>
          <w:spacing w:val="40"/>
        </w:rPr>
        <w:t> </w:t>
      </w:r>
      <w:r>
        <w:rPr/>
        <w:t>to</w:t>
      </w:r>
      <w:r>
        <w:rPr>
          <w:spacing w:val="40"/>
        </w:rPr>
        <w:t> </w:t>
      </w:r>
      <w:r>
        <w:rPr/>
        <w:t>conduct</w:t>
      </w:r>
      <w:r>
        <w:rPr>
          <w:spacing w:val="40"/>
        </w:rPr>
        <w:t> </w:t>
      </w:r>
      <w:r>
        <w:rPr/>
        <w:t>language</w:t>
      </w:r>
      <w:r>
        <w:rPr>
          <w:spacing w:val="40"/>
        </w:rPr>
        <w:t> </w:t>
      </w:r>
      <w:r>
        <w:rPr/>
        <w:t>quizzes</w:t>
      </w:r>
      <w:r>
        <w:rPr>
          <w:spacing w:val="40"/>
        </w:rPr>
        <w:t> </w:t>
      </w:r>
      <w:r>
        <w:rPr/>
        <w:t>where</w:t>
      </w:r>
      <w:r>
        <w:rPr>
          <w:spacing w:val="40"/>
        </w:rPr>
        <w:t> </w:t>
      </w:r>
      <w:r>
        <w:rPr/>
        <w:t>students</w:t>
      </w:r>
      <w:r>
        <w:rPr>
          <w:spacing w:val="40"/>
        </w:rPr>
        <w:t> </w:t>
      </w:r>
      <w:r>
        <w:rPr/>
        <w:t>compete</w:t>
      </w:r>
      <w:r>
        <w:rPr>
          <w:spacing w:val="40"/>
        </w:rPr>
        <w:t> </w:t>
      </w:r>
      <w:r>
        <w:rPr/>
        <w:t>in real-time. Being a game-based learning platform, Kahoot may be used to review students' knowledge and assess them</w:t>
      </w:r>
      <w:r>
        <w:rPr>
          <w:spacing w:val="-2"/>
        </w:rPr>
        <w:t> </w:t>
      </w:r>
      <w:r>
        <w:rPr/>
        <w:t>or as a break from conventional classroom activities. Students join the quiz using their devices, and the instructor</w:t>
      </w:r>
      <w:r>
        <w:rPr>
          <w:spacing w:val="-3"/>
        </w:rPr>
        <w:t> </w:t>
      </w:r>
      <w:r>
        <w:rPr/>
        <w:t>shares</w:t>
      </w:r>
      <w:r>
        <w:rPr>
          <w:spacing w:val="-3"/>
        </w:rPr>
        <w:t> </w:t>
      </w:r>
      <w:r>
        <w:rPr/>
        <w:t>the</w:t>
      </w:r>
      <w:r>
        <w:rPr>
          <w:spacing w:val="-3"/>
        </w:rPr>
        <w:t> </w:t>
      </w:r>
      <w:r>
        <w:rPr/>
        <w:t>quiz screen during the Tencent Meeting (Zoom) session. Questions appear one</w:t>
      </w:r>
      <w:r>
        <w:rPr>
          <w:spacing w:val="-5"/>
        </w:rPr>
        <w:t> </w:t>
      </w:r>
      <w:r>
        <w:rPr/>
        <w:t>by</w:t>
      </w:r>
      <w:r>
        <w:rPr>
          <w:spacing w:val="-5"/>
        </w:rPr>
        <w:t> </w:t>
      </w:r>
      <w:r>
        <w:rPr/>
        <w:t>one,</w:t>
      </w:r>
      <w:r>
        <w:rPr>
          <w:spacing w:val="-5"/>
        </w:rPr>
        <w:t> </w:t>
      </w:r>
      <w:r>
        <w:rPr/>
        <w:t>and students earn points for correct answers and quick responses. The leader board is displayed after each question, adding an element of</w:t>
      </w:r>
      <w:r>
        <w:rPr>
          <w:spacing w:val="-3"/>
        </w:rPr>
        <w:t> </w:t>
      </w:r>
      <w:r>
        <w:rPr/>
        <w:t>competition</w:t>
      </w:r>
      <w:r>
        <w:rPr>
          <w:spacing w:val="-3"/>
        </w:rPr>
        <w:t> </w:t>
      </w:r>
      <w:r>
        <w:rPr/>
        <w:t>into</w:t>
      </w:r>
      <w:r>
        <w:rPr>
          <w:spacing w:val="-3"/>
        </w:rPr>
        <w:t> </w:t>
      </w:r>
      <w:r>
        <w:rPr/>
        <w:t>training</w:t>
      </w:r>
      <w:r>
        <w:rPr>
          <w:spacing w:val="-3"/>
        </w:rPr>
        <w:t> </w:t>
      </w:r>
      <w:r>
        <w:rPr/>
        <w:t>practice. This activity makes vocabulary and grammar review engaging and provides</w:t>
      </w:r>
      <w:r>
        <w:rPr>
          <w:spacing w:val="40"/>
        </w:rPr>
        <w:t> </w:t>
      </w:r>
      <w:r>
        <w:rPr/>
        <w:t>immediate feedback, helping students identify areas for improvement.</w:t>
      </w:r>
    </w:p>
    <w:p>
      <w:pPr>
        <w:pStyle w:val="BodyText"/>
        <w:spacing w:line="360" w:lineRule="auto"/>
        <w:ind w:right="337" w:firstLine="570"/>
      </w:pPr>
      <w:r>
        <w:rPr/>
        <w:t>One more efficient tool to enhance gamification with interactivity is online environment Classcraft. It allows maintaining gamification approach involving trainees</w:t>
      </w:r>
      <w:r>
        <w:rPr>
          <w:spacing w:val="-4"/>
        </w:rPr>
        <w:t> </w:t>
      </w:r>
      <w:r>
        <w:rPr/>
        <w:t>into</w:t>
      </w:r>
      <w:r>
        <w:rPr>
          <w:spacing w:val="-4"/>
        </w:rPr>
        <w:t> </w:t>
      </w:r>
      <w:r>
        <w:rPr/>
        <w:t>going</w:t>
      </w:r>
      <w:r>
        <w:rPr>
          <w:spacing w:val="-4"/>
        </w:rPr>
        <w:t> </w:t>
      </w:r>
      <w:r>
        <w:rPr/>
        <w:t>through</w:t>
      </w:r>
      <w:r>
        <w:rPr>
          <w:spacing w:val="-4"/>
        </w:rPr>
        <w:t> </w:t>
      </w:r>
      <w:r>
        <w:rPr/>
        <w:t>the</w:t>
      </w:r>
      <w:r>
        <w:rPr>
          <w:spacing w:val="-4"/>
        </w:rPr>
        <w:t> </w:t>
      </w:r>
      <w:r>
        <w:rPr/>
        <w:t>learning</w:t>
      </w:r>
      <w:r>
        <w:rPr>
          <w:spacing w:val="-4"/>
        </w:rPr>
        <w:t> </w:t>
      </w:r>
      <w:r>
        <w:rPr/>
        <w:t>content</w:t>
      </w:r>
      <w:r>
        <w:rPr>
          <w:spacing w:val="-4"/>
        </w:rPr>
        <w:t> </w:t>
      </w:r>
      <w:r>
        <w:rPr/>
        <w:t>individually</w:t>
      </w:r>
      <w:r>
        <w:rPr>
          <w:spacing w:val="-4"/>
        </w:rPr>
        <w:t> </w:t>
      </w:r>
      <w:r>
        <w:rPr/>
        <w:t>or</w:t>
      </w:r>
      <w:r>
        <w:rPr>
          <w:spacing w:val="-4"/>
        </w:rPr>
        <w:t> </w:t>
      </w:r>
      <w:r>
        <w:rPr/>
        <w:t>within</w:t>
      </w:r>
      <w:r>
        <w:rPr>
          <w:spacing w:val="-4"/>
        </w:rPr>
        <w:t> </w:t>
      </w:r>
      <w:r>
        <w:rPr/>
        <w:t>the</w:t>
      </w:r>
      <w:r>
        <w:rPr>
          <w:spacing w:val="-4"/>
        </w:rPr>
        <w:t> </w:t>
      </w:r>
      <w:r>
        <w:rPr/>
        <w:t>group,</w:t>
      </w:r>
      <w:r>
        <w:rPr>
          <w:spacing w:val="-4"/>
        </w:rPr>
        <w:t> </w:t>
      </w:r>
      <w:r>
        <w:rPr/>
        <w:t>doing exercises, tests, and quests, and earning game bonuses of different kinds.</w:t>
      </w:r>
    </w:p>
    <w:p>
      <w:pPr>
        <w:pStyle w:val="BodyText"/>
        <w:spacing w:line="360" w:lineRule="auto"/>
        <w:ind w:right="334" w:firstLine="570"/>
      </w:pPr>
      <w:r>
        <w:rPr/>
        <w:t>In order to add interactivity into this gamified learning, there was arranged the role playing game within Classcraft which involved individual students into the team role game, when each</w:t>
      </w:r>
      <w:r>
        <w:rPr>
          <w:spacing w:val="40"/>
        </w:rPr>
        <w:t> </w:t>
      </w:r>
      <w:r>
        <w:rPr/>
        <w:t>learner should choose a character (a Wizard, a Warrior, or a Healer) with certain skills, and do the quests (tests) cooperatively. The quests are prepared regarding the didactic purpose of educational content.</w:t>
      </w:r>
    </w:p>
    <w:p>
      <w:pPr>
        <w:pStyle w:val="BodyText"/>
        <w:spacing w:line="360" w:lineRule="auto"/>
        <w:ind w:right="335" w:firstLine="570"/>
      </w:pPr>
      <w:r>
        <w:rPr/>
        <w:t>Overcoming</w:t>
      </w:r>
      <w:r>
        <w:rPr>
          <w:spacing w:val="27"/>
        </w:rPr>
        <w:t> </w:t>
      </w:r>
      <w:r>
        <w:rPr/>
        <w:t>the</w:t>
      </w:r>
      <w:r>
        <w:rPr>
          <w:spacing w:val="27"/>
        </w:rPr>
        <w:t> </w:t>
      </w:r>
      <w:r>
        <w:rPr/>
        <w:t>quests</w:t>
      </w:r>
      <w:r>
        <w:rPr>
          <w:spacing w:val="27"/>
        </w:rPr>
        <w:t> </w:t>
      </w:r>
      <w:r>
        <w:rPr/>
        <w:t>in</w:t>
      </w:r>
      <w:r>
        <w:rPr>
          <w:spacing w:val="27"/>
        </w:rPr>
        <w:t> </w:t>
      </w:r>
      <w:r>
        <w:rPr/>
        <w:t>the team, each trainee uses their character’ skills</w:t>
      </w:r>
      <w:r>
        <w:rPr>
          <w:spacing w:val="80"/>
        </w:rPr>
        <w:t> </w:t>
      </w:r>
      <w:r>
        <w:rPr/>
        <w:t>and is eager</w:t>
      </w:r>
      <w:r>
        <w:rPr>
          <w:spacing w:val="-3"/>
        </w:rPr>
        <w:t> </w:t>
      </w:r>
      <w:r>
        <w:rPr/>
        <w:t>to</w:t>
      </w:r>
      <w:r>
        <w:rPr>
          <w:spacing w:val="-3"/>
        </w:rPr>
        <w:t> </w:t>
      </w:r>
      <w:r>
        <w:rPr/>
        <w:t>contribute</w:t>
      </w:r>
      <w:r>
        <w:rPr>
          <w:spacing w:val="-3"/>
        </w:rPr>
        <w:t> </w:t>
      </w:r>
      <w:r>
        <w:rPr/>
        <w:t>the</w:t>
      </w:r>
      <w:r>
        <w:rPr>
          <w:spacing w:val="-3"/>
        </w:rPr>
        <w:t> </w:t>
      </w:r>
      <w:r>
        <w:rPr/>
        <w:t>best</w:t>
      </w:r>
      <w:r>
        <w:rPr>
          <w:spacing w:val="-3"/>
        </w:rPr>
        <w:t> </w:t>
      </w:r>
      <w:r>
        <w:rPr/>
        <w:t>into</w:t>
      </w:r>
      <w:r>
        <w:rPr>
          <w:spacing w:val="-3"/>
        </w:rPr>
        <w:t> </w:t>
      </w:r>
      <w:r>
        <w:rPr/>
        <w:t>the</w:t>
      </w:r>
      <w:r>
        <w:rPr>
          <w:spacing w:val="-3"/>
        </w:rPr>
        <w:t> </w:t>
      </w:r>
      <w:r>
        <w:rPr/>
        <w:t>general</w:t>
      </w:r>
      <w:r>
        <w:rPr>
          <w:spacing w:val="-3"/>
        </w:rPr>
        <w:t> </w:t>
      </w:r>
      <w:r>
        <w:rPr/>
        <w:t>team</w:t>
      </w:r>
      <w:r>
        <w:rPr>
          <w:spacing w:val="-3"/>
        </w:rPr>
        <w:t> </w:t>
      </w:r>
      <w:r>
        <w:rPr/>
        <w:t>results,</w:t>
      </w:r>
      <w:r>
        <w:rPr>
          <w:spacing w:val="-3"/>
        </w:rPr>
        <w:t> </w:t>
      </w:r>
      <w:r>
        <w:rPr/>
        <w:t>doing</w:t>
      </w:r>
      <w:r>
        <w:rPr>
          <w:spacing w:val="-3"/>
        </w:rPr>
        <w:t> </w:t>
      </w:r>
      <w:r>
        <w:rPr/>
        <w:t>the</w:t>
      </w:r>
      <w:r>
        <w:rPr>
          <w:spacing w:val="-3"/>
        </w:rPr>
        <w:t> </w:t>
      </w:r>
      <w:r>
        <w:rPr/>
        <w:t>tasks</w:t>
      </w:r>
      <w:r>
        <w:rPr>
          <w:spacing w:val="-3"/>
        </w:rPr>
        <w:t> </w:t>
      </w:r>
      <w:r>
        <w:rPr/>
        <w:t>and</w:t>
      </w:r>
      <w:r>
        <w:rPr>
          <w:spacing w:val="-3"/>
        </w:rPr>
        <w:t> </w:t>
      </w:r>
      <w:r>
        <w:rPr/>
        <w:t>earning</w:t>
      </w:r>
    </w:p>
    <w:p>
      <w:pPr>
        <w:pStyle w:val="BodyText"/>
        <w:spacing w:after="0" w:line="360" w:lineRule="auto"/>
        <w:sectPr>
          <w:pgSz w:w="11920" w:h="16840"/>
          <w:pgMar w:header="747" w:footer="1046" w:top="1040" w:bottom="1240" w:left="1133" w:right="708"/>
        </w:sectPr>
      </w:pPr>
    </w:p>
    <w:p>
      <w:pPr>
        <w:pStyle w:val="BodyText"/>
        <w:spacing w:line="360" w:lineRule="auto" w:before="80"/>
        <w:ind w:right="347"/>
      </w:pPr>
      <w:r>
        <w:rPr/>
        <w:t>different bonuses (Gold Pieces, Experience Points, Health, Crystals</w:t>
      </w:r>
      <w:r>
        <w:rPr>
          <w:spacing w:val="-5"/>
        </w:rPr>
        <w:t> </w:t>
      </w:r>
      <w:r>
        <w:rPr/>
        <w:t>and</w:t>
      </w:r>
      <w:r>
        <w:rPr>
          <w:spacing w:val="-5"/>
        </w:rPr>
        <w:t> </w:t>
      </w:r>
      <w:r>
        <w:rPr/>
        <w:t>others)</w:t>
      </w:r>
      <w:r>
        <w:rPr>
          <w:spacing w:val="-5"/>
        </w:rPr>
        <w:t> </w:t>
      </w:r>
      <w:r>
        <w:rPr/>
        <w:t>which help their team to get best learning results.</w:t>
      </w:r>
    </w:p>
    <w:p>
      <w:pPr>
        <w:pStyle w:val="BodyText"/>
        <w:spacing w:line="360" w:lineRule="auto"/>
        <w:ind w:right="334" w:firstLine="570"/>
      </w:pPr>
      <w:r>
        <w:rPr/>
        <w:t>Thus, these and similar activities not only make learning fun but also provide immediate feedback, encouraging students to improve their language skills. Besides, the students are aware of their personal responsibility for the team common success, which definitely raises their motivation to learn better and contribute more to feel the pride of their team result.</w:t>
      </w:r>
    </w:p>
    <w:p>
      <w:pPr>
        <w:pStyle w:val="BodyText"/>
        <w:spacing w:line="360" w:lineRule="auto"/>
        <w:ind w:right="334" w:firstLine="699"/>
      </w:pPr>
      <w:r>
        <w:rPr/>
        <w:t>Digital storytelling can be successfully enhanced with collaborative projects. Students are offered to create digital stories in groups, sharing their work with peers and receiving feedback. During an online class, students can use tools like Google Slides (Slidesgo or Adobe Spark) to collaboratively create digital stories combining text, images, and audio narrations. They can then present their stories during live sessions and engage in peer feedback. This method enhances their writing and speaking skills while promoting teamwork and creativity. Collaborative digital storytelling also allows students to express their ideas and experiences in an entertaining and meaningful way.</w:t>
      </w:r>
      <w:r>
        <w:rPr>
          <w:spacing w:val="40"/>
        </w:rPr>
        <w:t> </w:t>
      </w:r>
      <w:r>
        <w:rPr/>
        <w:t>The collaborative nature of the task also promotes teamwork and communication, which is beneficial for language mastering.</w:t>
      </w:r>
    </w:p>
    <w:p>
      <w:pPr>
        <w:pStyle w:val="BodyText"/>
        <w:spacing w:line="360" w:lineRule="auto"/>
        <w:ind w:right="336" w:firstLine="570"/>
      </w:pPr>
      <w:r>
        <w:rPr/>
        <w:drawing>
          <wp:anchor distT="0" distB="0" distL="0" distR="0" allowOverlap="1" layoutInCell="1" locked="0" behindDoc="1" simplePos="0" relativeHeight="487589888">
            <wp:simplePos x="0" y="0"/>
            <wp:positionH relativeFrom="page">
              <wp:posOffset>1751174</wp:posOffset>
            </wp:positionH>
            <wp:positionV relativeFrom="paragraph">
              <wp:posOffset>2200092</wp:posOffset>
            </wp:positionV>
            <wp:extent cx="2044983" cy="1219485"/>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4" cstate="print"/>
                    <a:stretch>
                      <a:fillRect/>
                    </a:stretch>
                  </pic:blipFill>
                  <pic:spPr>
                    <a:xfrm>
                      <a:off x="0" y="0"/>
                      <a:ext cx="2044983" cy="1219485"/>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3954575</wp:posOffset>
            </wp:positionH>
            <wp:positionV relativeFrom="paragraph">
              <wp:posOffset>2161992</wp:posOffset>
            </wp:positionV>
            <wp:extent cx="2120904" cy="127444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2120904" cy="1274445"/>
                    </a:xfrm>
                    <a:prstGeom prst="rect">
                      <a:avLst/>
                    </a:prstGeom>
                  </pic:spPr>
                </pic:pic>
              </a:graphicData>
            </a:graphic>
          </wp:anchor>
        </w:drawing>
      </w:r>
      <w:r>
        <w:rPr/>
        <w:t>For instance, the students are offered to create a digital group story “Happy holidays”. They are provided with a template of their digital story</w:t>
      </w:r>
      <w:r>
        <w:rPr>
          <w:spacing w:val="-3"/>
        </w:rPr>
        <w:t> </w:t>
      </w:r>
      <w:r>
        <w:rPr/>
        <w:t>(episodes</w:t>
      </w:r>
      <w:r>
        <w:rPr>
          <w:spacing w:val="-3"/>
        </w:rPr>
        <w:t> </w:t>
      </w:r>
      <w:r>
        <w:rPr/>
        <w:t>are</w:t>
      </w:r>
      <w:r>
        <w:rPr>
          <w:spacing w:val="-3"/>
        </w:rPr>
        <w:t> </w:t>
      </w:r>
      <w:r>
        <w:rPr/>
        <w:t>given in figure 2) where each student (or a pair) are assigned a slide with prompts</w:t>
      </w:r>
      <w:r>
        <w:rPr>
          <w:spacing w:val="-3"/>
        </w:rPr>
        <w:t> </w:t>
      </w:r>
      <w:r>
        <w:rPr/>
        <w:t>and</w:t>
      </w:r>
      <w:r>
        <w:rPr>
          <w:spacing w:val="-3"/>
        </w:rPr>
        <w:t> </w:t>
      </w:r>
      <w:r>
        <w:rPr/>
        <w:t>have to respond to the prompts involving their holiday events, impressions, wishes etc.</w:t>
      </w:r>
      <w:r>
        <w:rPr>
          <w:spacing w:val="40"/>
        </w:rPr>
        <w:t> </w:t>
      </w:r>
      <w:r>
        <w:rPr/>
        <w:t>Then each group “tells” their story with the following up question-answer sessions. Final slideshow can be saved as a digital book to be used again as a learning aid created by the peers.</w:t>
      </w:r>
    </w:p>
    <w:p>
      <w:pPr>
        <w:pStyle w:val="BodyText"/>
        <w:spacing w:after="0" w:line="360" w:lineRule="auto"/>
        <w:sectPr>
          <w:pgSz w:w="11920" w:h="16840"/>
          <w:pgMar w:header="747" w:footer="1046" w:top="1040" w:bottom="1240" w:left="1133" w:right="708"/>
        </w:sectPr>
      </w:pPr>
    </w:p>
    <w:p>
      <w:pPr>
        <w:pStyle w:val="BodyText"/>
        <w:spacing w:before="18"/>
        <w:jc w:val="left"/>
        <w:rPr>
          <w:sz w:val="20"/>
        </w:rPr>
      </w:pPr>
    </w:p>
    <w:p>
      <w:pPr>
        <w:pStyle w:val="BodyText"/>
        <w:ind w:left="3297"/>
        <w:jc w:val="left"/>
        <w:rPr>
          <w:sz w:val="20"/>
        </w:rPr>
      </w:pPr>
      <w:r>
        <w:rPr>
          <w:sz w:val="20"/>
        </w:rPr>
        <w:drawing>
          <wp:inline distT="0" distB="0" distL="0" distR="0">
            <wp:extent cx="2101700" cy="123072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2101700" cy="1230725"/>
                    </a:xfrm>
                    <a:prstGeom prst="rect">
                      <a:avLst/>
                    </a:prstGeom>
                  </pic:spPr>
                </pic:pic>
              </a:graphicData>
            </a:graphic>
          </wp:inline>
        </w:drawing>
      </w:r>
      <w:r>
        <w:rPr>
          <w:sz w:val="20"/>
        </w:rPr>
      </w:r>
    </w:p>
    <w:p>
      <w:pPr>
        <w:spacing w:before="232"/>
        <w:ind w:left="570" w:right="0" w:firstLine="117"/>
        <w:jc w:val="left"/>
        <w:rPr>
          <w:sz w:val="24"/>
        </w:rPr>
      </w:pPr>
      <w:r>
        <w:rPr>
          <w:sz w:val="24"/>
        </w:rPr>
        <w:t>Figure 2. Episodes of a template for a digital group story “Happy holidays” (Slidesgo, </w:t>
      </w:r>
      <w:r>
        <w:rPr>
          <w:spacing w:val="-2"/>
          <w:sz w:val="24"/>
        </w:rPr>
        <w:t>2022).</w:t>
      </w:r>
    </w:p>
    <w:p>
      <w:pPr>
        <w:pStyle w:val="BodyText"/>
        <w:jc w:val="left"/>
        <w:rPr>
          <w:sz w:val="24"/>
        </w:rPr>
      </w:pPr>
    </w:p>
    <w:p>
      <w:pPr>
        <w:pStyle w:val="BodyText"/>
        <w:jc w:val="left"/>
        <w:rPr>
          <w:sz w:val="24"/>
        </w:rPr>
      </w:pPr>
    </w:p>
    <w:p>
      <w:pPr>
        <w:pStyle w:val="BodyText"/>
        <w:spacing w:line="360" w:lineRule="auto"/>
        <w:ind w:right="335" w:firstLine="570"/>
      </w:pPr>
      <w:r>
        <w:rPr/>
        <w:t>Cooperative</w:t>
      </w:r>
      <w:r>
        <w:rPr>
          <w:spacing w:val="80"/>
        </w:rPr>
        <w:t> </w:t>
      </w:r>
      <w:r>
        <w:rPr/>
        <w:t>learning</w:t>
      </w:r>
      <w:r>
        <w:rPr>
          <w:spacing w:val="80"/>
        </w:rPr>
        <w:t> </w:t>
      </w:r>
      <w:r>
        <w:rPr/>
        <w:t>can</w:t>
      </w:r>
      <w:r>
        <w:rPr>
          <w:spacing w:val="80"/>
        </w:rPr>
        <w:t> </w:t>
      </w:r>
      <w:r>
        <w:rPr/>
        <w:t>be</w:t>
      </w:r>
      <w:r>
        <w:rPr>
          <w:spacing w:val="80"/>
        </w:rPr>
        <w:t> </w:t>
      </w:r>
      <w:r>
        <w:rPr/>
        <w:t>used</w:t>
      </w:r>
      <w:r>
        <w:rPr>
          <w:spacing w:val="80"/>
        </w:rPr>
        <w:t> </w:t>
      </w:r>
      <w:r>
        <w:rPr/>
        <w:t>through</w:t>
      </w:r>
      <w:r>
        <w:rPr>
          <w:spacing w:val="80"/>
        </w:rPr>
        <w:t> </w:t>
      </w:r>
      <w:r>
        <w:rPr/>
        <w:t>group</w:t>
      </w:r>
      <w:r>
        <w:rPr>
          <w:spacing w:val="80"/>
        </w:rPr>
        <w:t> </w:t>
      </w:r>
      <w:r>
        <w:rPr/>
        <w:t>projects</w:t>
      </w:r>
      <w:r>
        <w:rPr>
          <w:spacing w:val="80"/>
        </w:rPr>
        <w:t> </w:t>
      </w:r>
      <w:r>
        <w:rPr/>
        <w:t>in</w:t>
      </w:r>
      <w:r>
        <w:rPr>
          <w:spacing w:val="80"/>
        </w:rPr>
        <w:t> </w:t>
      </w:r>
      <w:r>
        <w:rPr/>
        <w:t>terms</w:t>
      </w:r>
      <w:r>
        <w:rPr>
          <w:spacing w:val="80"/>
        </w:rPr>
        <w:t> </w:t>
      </w:r>
      <w:r>
        <w:rPr/>
        <w:t>of project-based online learning. Assigning group projects where students work together to achieve common goals promotes interaction and collaboration. In a Tencent Meeting (Zoom) class, the instructor</w:t>
      </w:r>
      <w:r>
        <w:rPr>
          <w:spacing w:val="-3"/>
        </w:rPr>
        <w:t> </w:t>
      </w:r>
      <w:r>
        <w:rPr/>
        <w:t>assigns</w:t>
      </w:r>
      <w:r>
        <w:rPr>
          <w:spacing w:val="-3"/>
        </w:rPr>
        <w:t> </w:t>
      </w:r>
      <w:r>
        <w:rPr/>
        <w:t>different</w:t>
      </w:r>
      <w:r>
        <w:rPr>
          <w:spacing w:val="-3"/>
        </w:rPr>
        <w:t> </w:t>
      </w:r>
      <w:r>
        <w:rPr/>
        <w:t>roles</w:t>
      </w:r>
      <w:r>
        <w:rPr>
          <w:spacing w:val="-3"/>
        </w:rPr>
        <w:t> </w:t>
      </w:r>
      <w:r>
        <w:rPr/>
        <w:t>to</w:t>
      </w:r>
      <w:r>
        <w:rPr>
          <w:spacing w:val="-3"/>
        </w:rPr>
        <w:t> </w:t>
      </w:r>
      <w:r>
        <w:rPr/>
        <w:t>each</w:t>
      </w:r>
      <w:r>
        <w:rPr>
          <w:spacing w:val="-3"/>
        </w:rPr>
        <w:t> </w:t>
      </w:r>
      <w:r>
        <w:rPr/>
        <w:t>group</w:t>
      </w:r>
      <w:r>
        <w:rPr>
          <w:spacing w:val="-3"/>
        </w:rPr>
        <w:t> </w:t>
      </w:r>
      <w:r>
        <w:rPr/>
        <w:t>member</w:t>
      </w:r>
      <w:r>
        <w:rPr>
          <w:spacing w:val="-3"/>
        </w:rPr>
        <w:t> </w:t>
      </w:r>
      <w:r>
        <w:rPr/>
        <w:t>and set clear objectives for</w:t>
      </w:r>
      <w:r>
        <w:rPr>
          <w:spacing w:val="-3"/>
        </w:rPr>
        <w:t> </w:t>
      </w:r>
      <w:r>
        <w:rPr/>
        <w:t>the</w:t>
      </w:r>
      <w:r>
        <w:rPr>
          <w:spacing w:val="-3"/>
        </w:rPr>
        <w:t> </w:t>
      </w:r>
      <w:r>
        <w:rPr/>
        <w:t>project.</w:t>
      </w:r>
      <w:r>
        <w:rPr>
          <w:spacing w:val="-3"/>
        </w:rPr>
        <w:t> </w:t>
      </w:r>
      <w:r>
        <w:rPr/>
        <w:t>Minding</w:t>
      </w:r>
      <w:r>
        <w:rPr>
          <w:spacing w:val="-3"/>
        </w:rPr>
        <w:t> </w:t>
      </w:r>
      <w:r>
        <w:rPr/>
        <w:t>PBL</w:t>
      </w:r>
      <w:r>
        <w:rPr>
          <w:spacing w:val="-3"/>
        </w:rPr>
        <w:t> </w:t>
      </w:r>
      <w:r>
        <w:rPr/>
        <w:t>culture,</w:t>
      </w:r>
      <w:r>
        <w:rPr>
          <w:spacing w:val="-3"/>
        </w:rPr>
        <w:t> </w:t>
      </w:r>
      <w:r>
        <w:rPr/>
        <w:t>the</w:t>
      </w:r>
      <w:r>
        <w:rPr>
          <w:spacing w:val="-3"/>
        </w:rPr>
        <w:t> </w:t>
      </w:r>
      <w:r>
        <w:rPr/>
        <w:t>trainees’</w:t>
      </w:r>
      <w:r>
        <w:rPr>
          <w:spacing w:val="-3"/>
        </w:rPr>
        <w:t> </w:t>
      </w:r>
      <w:r>
        <w:rPr/>
        <w:t>opinion</w:t>
      </w:r>
      <w:r>
        <w:rPr>
          <w:spacing w:val="-3"/>
        </w:rPr>
        <w:t> </w:t>
      </w:r>
      <w:r>
        <w:rPr/>
        <w:t>is</w:t>
      </w:r>
      <w:r>
        <w:rPr>
          <w:spacing w:val="-3"/>
        </w:rPr>
        <w:t> </w:t>
      </w:r>
      <w:r>
        <w:rPr/>
        <w:t>taken into account, which</w:t>
      </w:r>
      <w:r>
        <w:rPr>
          <w:spacing w:val="-3"/>
        </w:rPr>
        <w:t> </w:t>
      </w:r>
      <w:r>
        <w:rPr/>
        <w:t>allows</w:t>
      </w:r>
      <w:r>
        <w:rPr>
          <w:spacing w:val="-3"/>
        </w:rPr>
        <w:t> </w:t>
      </w:r>
      <w:r>
        <w:rPr/>
        <w:t>them</w:t>
      </w:r>
      <w:r>
        <w:rPr>
          <w:spacing w:val="-3"/>
        </w:rPr>
        <w:t> </w:t>
      </w:r>
      <w:r>
        <w:rPr/>
        <w:t>to</w:t>
      </w:r>
      <w:r>
        <w:rPr>
          <w:spacing w:val="-3"/>
        </w:rPr>
        <w:t> </w:t>
      </w:r>
      <w:r>
        <w:rPr/>
        <w:t>make</w:t>
      </w:r>
      <w:r>
        <w:rPr>
          <w:spacing w:val="-3"/>
        </w:rPr>
        <w:t> </w:t>
      </w:r>
      <w:r>
        <w:rPr/>
        <w:t>some</w:t>
      </w:r>
      <w:r>
        <w:rPr>
          <w:spacing w:val="-3"/>
        </w:rPr>
        <w:t> </w:t>
      </w:r>
      <w:r>
        <w:rPr/>
        <w:t>decisions</w:t>
      </w:r>
      <w:r>
        <w:rPr>
          <w:spacing w:val="-3"/>
        </w:rPr>
        <w:t> </w:t>
      </w:r>
      <w:r>
        <w:rPr/>
        <w:t>about</w:t>
      </w:r>
      <w:r>
        <w:rPr>
          <w:spacing w:val="-3"/>
        </w:rPr>
        <w:t> </w:t>
      </w:r>
      <w:r>
        <w:rPr/>
        <w:t>the</w:t>
      </w:r>
      <w:r>
        <w:rPr>
          <w:spacing w:val="-3"/>
        </w:rPr>
        <w:t> </w:t>
      </w:r>
      <w:r>
        <w:rPr/>
        <w:t>project</w:t>
      </w:r>
      <w:r>
        <w:rPr>
          <w:spacing w:val="-3"/>
        </w:rPr>
        <w:t> </w:t>
      </w:r>
      <w:r>
        <w:rPr/>
        <w:t>(specify</w:t>
      </w:r>
      <w:r>
        <w:rPr>
          <w:spacing w:val="-3"/>
        </w:rPr>
        <w:t> </w:t>
      </w:r>
      <w:r>
        <w:rPr/>
        <w:t>the topic of the project, decide what exactly to create, which digital tools to apply).</w:t>
      </w:r>
    </w:p>
    <w:p>
      <w:pPr>
        <w:pStyle w:val="BodyText"/>
        <w:spacing w:line="360" w:lineRule="auto"/>
        <w:ind w:right="338" w:firstLine="570"/>
      </w:pPr>
      <w:r>
        <w:rPr/>
        <w:t>For</w:t>
      </w:r>
      <w:r>
        <w:rPr>
          <w:spacing w:val="40"/>
        </w:rPr>
        <w:t> </w:t>
      </w:r>
      <w:r>
        <w:rPr/>
        <w:t>example,</w:t>
      </w:r>
      <w:r>
        <w:rPr>
          <w:spacing w:val="40"/>
        </w:rPr>
        <w:t> </w:t>
      </w:r>
      <w:r>
        <w:rPr/>
        <w:t>senior</w:t>
      </w:r>
      <w:r>
        <w:rPr>
          <w:spacing w:val="40"/>
        </w:rPr>
        <w:t> </w:t>
      </w:r>
      <w:r>
        <w:rPr/>
        <w:t>students</w:t>
      </w:r>
      <w:r>
        <w:rPr>
          <w:spacing w:val="40"/>
        </w:rPr>
        <w:t> </w:t>
      </w:r>
      <w:r>
        <w:rPr/>
        <w:t>can</w:t>
      </w:r>
      <w:r>
        <w:rPr>
          <w:spacing w:val="40"/>
        </w:rPr>
        <w:t> </w:t>
      </w:r>
      <w:r>
        <w:rPr/>
        <w:t>work</w:t>
      </w:r>
      <w:r>
        <w:rPr>
          <w:spacing w:val="40"/>
        </w:rPr>
        <w:t> </w:t>
      </w:r>
      <w:r>
        <w:rPr/>
        <w:t>on</w:t>
      </w:r>
      <w:r>
        <w:rPr>
          <w:spacing w:val="40"/>
        </w:rPr>
        <w:t> </w:t>
      </w:r>
      <w:r>
        <w:rPr/>
        <w:t>a</w:t>
      </w:r>
      <w:r>
        <w:rPr>
          <w:spacing w:val="40"/>
        </w:rPr>
        <w:t> </w:t>
      </w:r>
      <w:r>
        <w:rPr/>
        <w:t>research</w:t>
      </w:r>
      <w:r>
        <w:rPr>
          <w:spacing w:val="40"/>
        </w:rPr>
        <w:t> </w:t>
      </w:r>
      <w:r>
        <w:rPr/>
        <w:t>project</w:t>
      </w:r>
      <w:r>
        <w:rPr>
          <w:spacing w:val="40"/>
        </w:rPr>
        <w:t> </w:t>
      </w:r>
      <w:r>
        <w:rPr/>
        <w:t>related</w:t>
      </w:r>
      <w:r>
        <w:rPr>
          <w:spacing w:val="40"/>
        </w:rPr>
        <w:t> </w:t>
      </w:r>
      <w:r>
        <w:rPr/>
        <w:t>to English-speaking cultures and present their findings to the class. The trainees are divided into groups, and each group is assigned a country to research.</w:t>
      </w:r>
    </w:p>
    <w:p>
      <w:pPr>
        <w:pStyle w:val="BodyText"/>
        <w:spacing w:line="360" w:lineRule="auto"/>
        <w:ind w:right="340" w:firstLine="570"/>
      </w:pPr>
      <w:r>
        <w:rPr/>
        <w:t>The stages of work</w:t>
      </w:r>
      <w:r>
        <w:rPr>
          <w:spacing w:val="-4"/>
        </w:rPr>
        <w:t> </w:t>
      </w:r>
      <w:r>
        <w:rPr/>
        <w:t>are</w:t>
      </w:r>
      <w:r>
        <w:rPr>
          <w:spacing w:val="-4"/>
        </w:rPr>
        <w:t> </w:t>
      </w:r>
      <w:r>
        <w:rPr/>
        <w:t>organized</w:t>
      </w:r>
      <w:r>
        <w:rPr>
          <w:spacing w:val="-4"/>
        </w:rPr>
        <w:t> </w:t>
      </w:r>
      <w:r>
        <w:rPr/>
        <w:t>according</w:t>
      </w:r>
      <w:r>
        <w:rPr>
          <w:spacing w:val="-4"/>
        </w:rPr>
        <w:t> </w:t>
      </w:r>
      <w:r>
        <w:rPr/>
        <w:t>to</w:t>
      </w:r>
      <w:r>
        <w:rPr>
          <w:spacing w:val="-4"/>
        </w:rPr>
        <w:t> </w:t>
      </w:r>
      <w:r>
        <w:rPr/>
        <w:t>the</w:t>
      </w:r>
      <w:r>
        <w:rPr>
          <w:spacing w:val="-4"/>
        </w:rPr>
        <w:t> </w:t>
      </w:r>
      <w:r>
        <w:rPr/>
        <w:t>best</w:t>
      </w:r>
      <w:r>
        <w:rPr>
          <w:spacing w:val="-4"/>
        </w:rPr>
        <w:t> </w:t>
      </w:r>
      <w:r>
        <w:rPr/>
        <w:t>practices</w:t>
      </w:r>
      <w:r>
        <w:rPr>
          <w:spacing w:val="-4"/>
        </w:rPr>
        <w:t> </w:t>
      </w:r>
      <w:r>
        <w:rPr/>
        <w:t>recommended</w:t>
      </w:r>
      <w:r>
        <w:rPr>
          <w:spacing w:val="-4"/>
        </w:rPr>
        <w:t> </w:t>
      </w:r>
      <w:r>
        <w:rPr/>
        <w:t>in the PBL guidelines, depicted above.</w:t>
      </w:r>
      <w:r>
        <w:rPr>
          <w:spacing w:val="40"/>
        </w:rPr>
        <w:t> </w:t>
      </w:r>
      <w:r>
        <w:rPr/>
        <w:t>During</w:t>
      </w:r>
      <w:r>
        <w:rPr>
          <w:spacing w:val="-4"/>
        </w:rPr>
        <w:t> </w:t>
      </w:r>
      <w:r>
        <w:rPr/>
        <w:t>Zoom</w:t>
      </w:r>
      <w:r>
        <w:rPr>
          <w:spacing w:val="-4"/>
        </w:rPr>
        <w:t> </w:t>
      </w:r>
      <w:r>
        <w:rPr/>
        <w:t>sessions,</w:t>
      </w:r>
      <w:r>
        <w:rPr>
          <w:spacing w:val="-4"/>
        </w:rPr>
        <w:t> </w:t>
      </w:r>
      <w:r>
        <w:rPr/>
        <w:t>the</w:t>
      </w:r>
      <w:r>
        <w:rPr>
          <w:spacing w:val="-4"/>
        </w:rPr>
        <w:t> </w:t>
      </w:r>
      <w:r>
        <w:rPr/>
        <w:t>students</w:t>
      </w:r>
      <w:r>
        <w:rPr>
          <w:spacing w:val="-4"/>
        </w:rPr>
        <w:t> </w:t>
      </w:r>
      <w:r>
        <w:rPr/>
        <w:t>use</w:t>
      </w:r>
      <w:r>
        <w:rPr>
          <w:spacing w:val="-4"/>
        </w:rPr>
        <w:t> </w:t>
      </w:r>
      <w:r>
        <w:rPr/>
        <w:t>breakout rooms to collaborate on gathering information and creating a presentation demonstrating the results of their research.</w:t>
      </w:r>
    </w:p>
    <w:p>
      <w:pPr>
        <w:pStyle w:val="BodyText"/>
        <w:spacing w:line="360" w:lineRule="auto"/>
        <w:ind w:right="335" w:firstLine="570"/>
      </w:pPr>
      <w:r>
        <w:rPr/>
        <w:t>PBL is enhanced with interactive methods. Within the groups, there were organized argumentized discussions by the tutor to provoke students’ speaking and come up with ideas. For instance, the students were encouraged to answer the following questions:</w:t>
      </w:r>
    </w:p>
    <w:p>
      <w:pPr>
        <w:pStyle w:val="ListParagraph"/>
        <w:numPr>
          <w:ilvl w:val="0"/>
          <w:numId w:val="1"/>
        </w:numPr>
        <w:tabs>
          <w:tab w:pos="1287" w:val="left" w:leader="none"/>
        </w:tabs>
        <w:spacing w:line="240" w:lineRule="auto" w:before="0" w:after="0"/>
        <w:ind w:left="1287" w:right="0" w:hanging="717"/>
        <w:jc w:val="both"/>
        <w:rPr>
          <w:sz w:val="28"/>
        </w:rPr>
      </w:pPr>
      <w:r>
        <w:rPr>
          <w:sz w:val="28"/>
        </w:rPr>
        <w:t>Who</w:t>
      </w:r>
      <w:r>
        <w:rPr>
          <w:spacing w:val="-8"/>
          <w:sz w:val="28"/>
        </w:rPr>
        <w:t> </w:t>
      </w:r>
      <w:r>
        <w:rPr>
          <w:sz w:val="28"/>
        </w:rPr>
        <w:t>are</w:t>
      </w:r>
      <w:r>
        <w:rPr>
          <w:spacing w:val="-6"/>
          <w:sz w:val="28"/>
        </w:rPr>
        <w:t> </w:t>
      </w:r>
      <w:r>
        <w:rPr>
          <w:sz w:val="28"/>
        </w:rPr>
        <w:t>potential</w:t>
      </w:r>
      <w:r>
        <w:rPr>
          <w:spacing w:val="-6"/>
          <w:sz w:val="28"/>
        </w:rPr>
        <w:t> </w:t>
      </w:r>
      <w:r>
        <w:rPr>
          <w:sz w:val="28"/>
        </w:rPr>
        <w:t>target</w:t>
      </w:r>
      <w:r>
        <w:rPr>
          <w:spacing w:val="-5"/>
          <w:sz w:val="28"/>
        </w:rPr>
        <w:t> </w:t>
      </w:r>
      <w:r>
        <w:rPr>
          <w:sz w:val="28"/>
        </w:rPr>
        <w:t>audience</w:t>
      </w:r>
      <w:r>
        <w:rPr>
          <w:spacing w:val="-6"/>
          <w:sz w:val="28"/>
        </w:rPr>
        <w:t> </w:t>
      </w:r>
      <w:r>
        <w:rPr>
          <w:sz w:val="28"/>
        </w:rPr>
        <w:t>of</w:t>
      </w:r>
      <w:r>
        <w:rPr>
          <w:spacing w:val="-6"/>
          <w:sz w:val="28"/>
        </w:rPr>
        <w:t> </w:t>
      </w:r>
      <w:r>
        <w:rPr>
          <w:sz w:val="28"/>
        </w:rPr>
        <w:t>the</w:t>
      </w:r>
      <w:r>
        <w:rPr>
          <w:spacing w:val="-6"/>
          <w:sz w:val="28"/>
        </w:rPr>
        <w:t> </w:t>
      </w:r>
      <w:r>
        <w:rPr>
          <w:sz w:val="28"/>
        </w:rPr>
        <w:t>project</w:t>
      </w:r>
      <w:r>
        <w:rPr>
          <w:spacing w:val="-5"/>
          <w:sz w:val="28"/>
        </w:rPr>
        <w:t> </w:t>
      </w:r>
      <w:r>
        <w:rPr>
          <w:spacing w:val="-2"/>
          <w:sz w:val="28"/>
        </w:rPr>
        <w:t>result?</w:t>
      </w:r>
    </w:p>
    <w:p>
      <w:pPr>
        <w:pStyle w:val="ListParagraph"/>
        <w:numPr>
          <w:ilvl w:val="0"/>
          <w:numId w:val="1"/>
        </w:numPr>
        <w:tabs>
          <w:tab w:pos="1290" w:val="left" w:leader="none"/>
        </w:tabs>
        <w:spacing w:line="240" w:lineRule="auto" w:before="161" w:after="0"/>
        <w:ind w:left="1290" w:right="0" w:hanging="720"/>
        <w:jc w:val="left"/>
        <w:rPr>
          <w:sz w:val="28"/>
        </w:rPr>
      </w:pPr>
      <w:r>
        <w:rPr>
          <w:sz w:val="28"/>
        </w:rPr>
        <w:t>What</w:t>
      </w:r>
      <w:r>
        <w:rPr>
          <w:spacing w:val="-6"/>
          <w:sz w:val="28"/>
        </w:rPr>
        <w:t> </w:t>
      </w:r>
      <w:r>
        <w:rPr>
          <w:sz w:val="28"/>
        </w:rPr>
        <w:t>tasks</w:t>
      </w:r>
      <w:r>
        <w:rPr>
          <w:spacing w:val="-4"/>
          <w:sz w:val="28"/>
        </w:rPr>
        <w:t> </w:t>
      </w:r>
      <w:r>
        <w:rPr>
          <w:sz w:val="28"/>
        </w:rPr>
        <w:t>are</w:t>
      </w:r>
      <w:r>
        <w:rPr>
          <w:spacing w:val="-3"/>
          <w:sz w:val="28"/>
        </w:rPr>
        <w:t> </w:t>
      </w:r>
      <w:r>
        <w:rPr>
          <w:sz w:val="28"/>
        </w:rPr>
        <w:t>to</w:t>
      </w:r>
      <w:r>
        <w:rPr>
          <w:spacing w:val="-4"/>
          <w:sz w:val="28"/>
        </w:rPr>
        <w:t> </w:t>
      </w:r>
      <w:r>
        <w:rPr>
          <w:sz w:val="28"/>
        </w:rPr>
        <w:t>be</w:t>
      </w:r>
      <w:r>
        <w:rPr>
          <w:spacing w:val="-4"/>
          <w:sz w:val="28"/>
        </w:rPr>
        <w:t> </w:t>
      </w:r>
      <w:r>
        <w:rPr>
          <w:sz w:val="28"/>
        </w:rPr>
        <w:t>solved</w:t>
      </w:r>
      <w:r>
        <w:rPr>
          <w:spacing w:val="-3"/>
          <w:sz w:val="28"/>
        </w:rPr>
        <w:t> </w:t>
      </w:r>
      <w:r>
        <w:rPr>
          <w:sz w:val="28"/>
        </w:rPr>
        <w:t>to</w:t>
      </w:r>
      <w:r>
        <w:rPr>
          <w:spacing w:val="-4"/>
          <w:sz w:val="28"/>
        </w:rPr>
        <w:t> </w:t>
      </w:r>
      <w:r>
        <w:rPr>
          <w:sz w:val="28"/>
        </w:rPr>
        <w:t>create</w:t>
      </w:r>
      <w:r>
        <w:rPr>
          <w:spacing w:val="-4"/>
          <w:sz w:val="28"/>
        </w:rPr>
        <w:t> </w:t>
      </w:r>
      <w:r>
        <w:rPr>
          <w:sz w:val="28"/>
        </w:rPr>
        <w:t>the</w:t>
      </w:r>
      <w:r>
        <w:rPr>
          <w:spacing w:val="-3"/>
          <w:sz w:val="28"/>
        </w:rPr>
        <w:t> </w:t>
      </w:r>
      <w:r>
        <w:rPr>
          <w:spacing w:val="-2"/>
          <w:sz w:val="28"/>
        </w:rPr>
        <w:t>project?</w:t>
      </w:r>
    </w:p>
    <w:p>
      <w:pPr>
        <w:pStyle w:val="ListParagraph"/>
        <w:numPr>
          <w:ilvl w:val="0"/>
          <w:numId w:val="1"/>
        </w:numPr>
        <w:tabs>
          <w:tab w:pos="1290" w:val="left" w:leader="none"/>
        </w:tabs>
        <w:spacing w:line="360" w:lineRule="auto" w:before="161" w:after="0"/>
        <w:ind w:left="0" w:right="212" w:firstLine="570"/>
        <w:jc w:val="left"/>
        <w:rPr>
          <w:sz w:val="28"/>
        </w:rPr>
      </w:pPr>
      <w:r>
        <w:rPr>
          <w:sz w:val="28"/>
        </w:rPr>
        <w:t>What are the peculiarities of the country and what information do</w:t>
      </w:r>
      <w:r>
        <w:rPr>
          <w:spacing w:val="-4"/>
          <w:sz w:val="28"/>
        </w:rPr>
        <w:t> </w:t>
      </w:r>
      <w:r>
        <w:rPr>
          <w:sz w:val="28"/>
        </w:rPr>
        <w:t>you</w:t>
      </w:r>
      <w:r>
        <w:rPr>
          <w:spacing w:val="-4"/>
          <w:sz w:val="28"/>
        </w:rPr>
        <w:t> </w:t>
      </w:r>
      <w:r>
        <w:rPr>
          <w:sz w:val="28"/>
        </w:rPr>
        <w:t>need to learn?</w:t>
      </w:r>
    </w:p>
    <w:p>
      <w:pPr>
        <w:pStyle w:val="ListParagraph"/>
        <w:numPr>
          <w:ilvl w:val="0"/>
          <w:numId w:val="1"/>
        </w:numPr>
        <w:tabs>
          <w:tab w:pos="1360" w:val="left" w:leader="none"/>
        </w:tabs>
        <w:spacing w:line="240" w:lineRule="auto" w:before="0" w:after="0"/>
        <w:ind w:left="1360" w:right="0" w:hanging="790"/>
        <w:jc w:val="left"/>
        <w:rPr>
          <w:sz w:val="28"/>
        </w:rPr>
      </w:pPr>
      <w:r>
        <w:rPr>
          <w:sz w:val="28"/>
        </w:rPr>
        <w:t>How</w:t>
      </w:r>
      <w:r>
        <w:rPr>
          <w:spacing w:val="-4"/>
          <w:sz w:val="28"/>
        </w:rPr>
        <w:t> </w:t>
      </w:r>
      <w:r>
        <w:rPr>
          <w:sz w:val="28"/>
        </w:rPr>
        <w:t>to</w:t>
      </w:r>
      <w:r>
        <w:rPr>
          <w:spacing w:val="-4"/>
          <w:sz w:val="28"/>
        </w:rPr>
        <w:t> </w:t>
      </w:r>
      <w:r>
        <w:rPr>
          <w:sz w:val="28"/>
        </w:rPr>
        <w:t>collect</w:t>
      </w:r>
      <w:r>
        <w:rPr>
          <w:spacing w:val="-4"/>
          <w:sz w:val="28"/>
        </w:rPr>
        <w:t> </w:t>
      </w:r>
      <w:r>
        <w:rPr>
          <w:sz w:val="28"/>
        </w:rPr>
        <w:t>the</w:t>
      </w:r>
      <w:r>
        <w:rPr>
          <w:spacing w:val="-4"/>
          <w:sz w:val="28"/>
        </w:rPr>
        <w:t> </w:t>
      </w:r>
      <w:r>
        <w:rPr>
          <w:sz w:val="28"/>
        </w:rPr>
        <w:t>said</w:t>
      </w:r>
      <w:r>
        <w:rPr>
          <w:spacing w:val="-3"/>
          <w:sz w:val="28"/>
        </w:rPr>
        <w:t> </w:t>
      </w:r>
      <w:r>
        <w:rPr>
          <w:spacing w:val="-2"/>
          <w:sz w:val="28"/>
        </w:rPr>
        <w:t>information?</w:t>
      </w:r>
    </w:p>
    <w:p>
      <w:pPr>
        <w:pStyle w:val="ListParagraph"/>
        <w:spacing w:after="0" w:line="240" w:lineRule="auto"/>
        <w:jc w:val="left"/>
        <w:rPr>
          <w:sz w:val="28"/>
        </w:rPr>
        <w:sectPr>
          <w:pgSz w:w="11920" w:h="16840"/>
          <w:pgMar w:header="747" w:footer="1046" w:top="1040" w:bottom="1240" w:left="1133" w:right="708"/>
        </w:sectPr>
      </w:pPr>
    </w:p>
    <w:p>
      <w:pPr>
        <w:pStyle w:val="ListParagraph"/>
        <w:numPr>
          <w:ilvl w:val="0"/>
          <w:numId w:val="1"/>
        </w:numPr>
        <w:tabs>
          <w:tab w:pos="1287" w:val="left" w:leader="none"/>
        </w:tabs>
        <w:spacing w:line="240" w:lineRule="auto" w:before="80" w:after="0"/>
        <w:ind w:left="1287" w:right="0" w:hanging="717"/>
        <w:jc w:val="both"/>
        <w:rPr>
          <w:sz w:val="28"/>
        </w:rPr>
      </w:pPr>
      <w:r>
        <w:rPr>
          <w:sz w:val="28"/>
        </w:rPr>
        <w:t>How</w:t>
      </w:r>
      <w:r>
        <w:rPr>
          <w:spacing w:val="-6"/>
          <w:sz w:val="28"/>
        </w:rPr>
        <w:t> </w:t>
      </w:r>
      <w:r>
        <w:rPr>
          <w:sz w:val="28"/>
        </w:rPr>
        <w:t>can</w:t>
      </w:r>
      <w:r>
        <w:rPr>
          <w:spacing w:val="-5"/>
          <w:sz w:val="28"/>
        </w:rPr>
        <w:t> </w:t>
      </w:r>
      <w:r>
        <w:rPr>
          <w:sz w:val="28"/>
        </w:rPr>
        <w:t>the</w:t>
      </w:r>
      <w:r>
        <w:rPr>
          <w:spacing w:val="-5"/>
          <w:sz w:val="28"/>
        </w:rPr>
        <w:t> </w:t>
      </w:r>
      <w:r>
        <w:rPr>
          <w:sz w:val="28"/>
        </w:rPr>
        <w:t>collected</w:t>
      </w:r>
      <w:r>
        <w:rPr>
          <w:spacing w:val="-5"/>
          <w:sz w:val="28"/>
        </w:rPr>
        <w:t> </w:t>
      </w:r>
      <w:r>
        <w:rPr>
          <w:sz w:val="28"/>
        </w:rPr>
        <w:t>information</w:t>
      </w:r>
      <w:r>
        <w:rPr>
          <w:spacing w:val="-5"/>
          <w:sz w:val="28"/>
        </w:rPr>
        <w:t> </w:t>
      </w:r>
      <w:r>
        <w:rPr>
          <w:sz w:val="28"/>
        </w:rPr>
        <w:t>be</w:t>
      </w:r>
      <w:r>
        <w:rPr>
          <w:spacing w:val="-5"/>
          <w:sz w:val="28"/>
        </w:rPr>
        <w:t> </w:t>
      </w:r>
      <w:r>
        <w:rPr>
          <w:spacing w:val="-2"/>
          <w:sz w:val="28"/>
        </w:rPr>
        <w:t>presented?</w:t>
      </w:r>
    </w:p>
    <w:p>
      <w:pPr>
        <w:pStyle w:val="BodyText"/>
        <w:spacing w:line="360" w:lineRule="auto" w:before="161"/>
        <w:ind w:right="345" w:firstLine="570"/>
      </w:pPr>
      <w:r>
        <w:rPr/>
        <w:t>Finally, each group presents their findings to the class, and classmates ask questions and provide feedback. This project promotes cooperative learning, research skills, and public speaking.</w:t>
      </w:r>
    </w:p>
    <w:p>
      <w:pPr>
        <w:pStyle w:val="BodyText"/>
        <w:spacing w:line="360" w:lineRule="auto"/>
        <w:ind w:right="334" w:firstLine="570"/>
      </w:pPr>
      <w:r>
        <w:rPr/>
        <w:t>This approach encourages trainees to communicate and collaborate effectively, enhancing their language skills, fostering a sense of community, and raising their motivation to learn.</w:t>
      </w:r>
    </w:p>
    <w:p>
      <w:pPr>
        <w:pStyle w:val="BodyText"/>
        <w:spacing w:line="360" w:lineRule="auto"/>
        <w:ind w:right="339" w:firstLine="570"/>
      </w:pPr>
      <w:r>
        <w:rPr/>
        <w:t>Therefore, it is intuitively clear that the depicted techniques for</w:t>
      </w:r>
      <w:r>
        <w:rPr>
          <w:spacing w:val="-4"/>
        </w:rPr>
        <w:t> </w:t>
      </w:r>
      <w:r>
        <w:rPr/>
        <w:t>foreign</w:t>
      </w:r>
      <w:r>
        <w:rPr>
          <w:spacing w:val="-4"/>
        </w:rPr>
        <w:t> </w:t>
      </w:r>
      <w:r>
        <w:rPr/>
        <w:t>language learning could have positive impact on the students’ learning motivation due to their high involvement into the language using within real-life tasks and situations. However, to evaluate the level of the students’ motivation to</w:t>
      </w:r>
      <w:r>
        <w:rPr>
          <w:spacing w:val="-4"/>
        </w:rPr>
        <w:t> </w:t>
      </w:r>
      <w:r>
        <w:rPr/>
        <w:t>learning,</w:t>
      </w:r>
      <w:r>
        <w:rPr>
          <w:spacing w:val="-4"/>
        </w:rPr>
        <w:t> </w:t>
      </w:r>
      <w:r>
        <w:rPr/>
        <w:t>it</w:t>
      </w:r>
      <w:r>
        <w:rPr>
          <w:spacing w:val="-4"/>
        </w:rPr>
        <w:t> </w:t>
      </w:r>
      <w:r>
        <w:rPr/>
        <w:t>was</w:t>
      </w:r>
      <w:r>
        <w:rPr>
          <w:spacing w:val="-4"/>
        </w:rPr>
        <w:t> </w:t>
      </w:r>
      <w:r>
        <w:rPr/>
        <w:t>prepared the survey according to certain criteria to detect the levels of their revealing.</w:t>
      </w:r>
    </w:p>
    <w:p>
      <w:pPr>
        <w:pStyle w:val="BodyText"/>
        <w:spacing w:line="360" w:lineRule="auto"/>
        <w:ind w:right="333" w:firstLine="744"/>
      </w:pPr>
      <w:r>
        <w:rPr/>
        <w:t>As it was mentioned above, according to psychological fundamentals of motivation theory and its</w:t>
      </w:r>
      <w:r>
        <w:rPr>
          <w:spacing w:val="40"/>
        </w:rPr>
        <w:t> </w:t>
      </w:r>
      <w:r>
        <w:rPr/>
        <w:t>educational aspects, motivation to learn</w:t>
      </w:r>
      <w:r>
        <w:rPr>
          <w:spacing w:val="-3"/>
        </w:rPr>
        <w:t> </w:t>
      </w:r>
      <w:r>
        <w:rPr/>
        <w:t>foreign</w:t>
      </w:r>
      <w:r>
        <w:rPr>
          <w:spacing w:val="-3"/>
        </w:rPr>
        <w:t> </w:t>
      </w:r>
      <w:r>
        <w:rPr/>
        <w:t>language</w:t>
      </w:r>
      <w:r>
        <w:rPr>
          <w:spacing w:val="-3"/>
        </w:rPr>
        <w:t> </w:t>
      </w:r>
      <w:r>
        <w:rPr/>
        <w:t>is defined as a</w:t>
      </w:r>
      <w:r>
        <w:rPr>
          <w:spacing w:val="40"/>
        </w:rPr>
        <w:t> </w:t>
      </w:r>
      <w:r>
        <w:rPr/>
        <w:t>contributor to trainees’ achievements, progress of language mastering, enthusiasm</w:t>
      </w:r>
      <w:r>
        <w:rPr>
          <w:spacing w:val="80"/>
        </w:rPr>
        <w:t> </w:t>
      </w:r>
      <w:r>
        <w:rPr/>
        <w:t>in overcoming learning difficulties and retention in language</w:t>
      </w:r>
      <w:r>
        <w:rPr>
          <w:spacing w:val="-4"/>
        </w:rPr>
        <w:t> </w:t>
      </w:r>
      <w:r>
        <w:rPr/>
        <w:t>non-formal </w:t>
      </w:r>
      <w:r>
        <w:rPr>
          <w:spacing w:val="-2"/>
        </w:rPr>
        <w:t>education.</w:t>
      </w:r>
    </w:p>
    <w:p>
      <w:pPr>
        <w:pStyle w:val="BodyText"/>
        <w:spacing w:line="360" w:lineRule="auto"/>
        <w:ind w:right="336" w:firstLine="570"/>
      </w:pPr>
      <w:r>
        <w:rPr/>
        <w:t>Among the most influential factors which affect student’s motivation are called interest to learning, empowerment and usefulness of language</w:t>
      </w:r>
      <w:r>
        <w:rPr>
          <w:spacing w:val="-4"/>
        </w:rPr>
        <w:t> </w:t>
      </w:r>
      <w:r>
        <w:rPr/>
        <w:t>mastering,</w:t>
      </w:r>
      <w:r>
        <w:rPr>
          <w:spacing w:val="-4"/>
        </w:rPr>
        <w:t> </w:t>
      </w:r>
      <w:r>
        <w:rPr/>
        <w:t>success,</w:t>
      </w:r>
      <w:r>
        <w:rPr>
          <w:spacing w:val="-4"/>
        </w:rPr>
        <w:t> </w:t>
      </w:r>
      <w:r>
        <w:rPr/>
        <w:t>and satisfaction. Resting on this understanding of the student’s motivation to learn language, and</w:t>
      </w:r>
      <w:r>
        <w:rPr>
          <w:spacing w:val="-3"/>
        </w:rPr>
        <w:t> </w:t>
      </w:r>
      <w:r>
        <w:rPr/>
        <w:t>minding</w:t>
      </w:r>
      <w:r>
        <w:rPr>
          <w:spacing w:val="-3"/>
        </w:rPr>
        <w:t> </w:t>
      </w:r>
      <w:r>
        <w:rPr/>
        <w:t>certain</w:t>
      </w:r>
      <w:r>
        <w:rPr>
          <w:spacing w:val="-3"/>
        </w:rPr>
        <w:t> </w:t>
      </w:r>
      <w:r>
        <w:rPr/>
        <w:t>rules</w:t>
      </w:r>
      <w:r>
        <w:rPr>
          <w:spacing w:val="-3"/>
        </w:rPr>
        <w:t> </w:t>
      </w:r>
      <w:r>
        <w:rPr/>
        <w:t>for</w:t>
      </w:r>
      <w:r>
        <w:rPr>
          <w:spacing w:val="-3"/>
        </w:rPr>
        <w:t> </w:t>
      </w:r>
      <w:r>
        <w:rPr/>
        <w:t>design</w:t>
      </w:r>
      <w:r>
        <w:rPr>
          <w:spacing w:val="-3"/>
        </w:rPr>
        <w:t> </w:t>
      </w:r>
      <w:r>
        <w:rPr/>
        <w:t>of</w:t>
      </w:r>
      <w:r>
        <w:rPr>
          <w:spacing w:val="-3"/>
        </w:rPr>
        <w:t> </w:t>
      </w:r>
      <w:r>
        <w:rPr/>
        <w:t>tutorial</w:t>
      </w:r>
      <w:r>
        <w:rPr>
          <w:spacing w:val="-3"/>
        </w:rPr>
        <w:t> </w:t>
      </w:r>
      <w:r>
        <w:rPr/>
        <w:t>process</w:t>
      </w:r>
      <w:r>
        <w:rPr>
          <w:spacing w:val="-3"/>
        </w:rPr>
        <w:t> </w:t>
      </w:r>
      <w:r>
        <w:rPr/>
        <w:t>regarding</w:t>
      </w:r>
      <w:r>
        <w:rPr>
          <w:spacing w:val="-3"/>
        </w:rPr>
        <w:t> </w:t>
      </w:r>
      <w:r>
        <w:rPr/>
        <w:t>motivation raising, there were revealed several indicators and their levels presented below.</w:t>
      </w:r>
    </w:p>
    <w:p>
      <w:pPr>
        <w:pStyle w:val="BodyText"/>
        <w:spacing w:line="360" w:lineRule="auto"/>
        <w:ind w:right="334" w:firstLine="570"/>
      </w:pPr>
      <w:r>
        <w:rPr/>
        <w:t>The said rules were presented</w:t>
      </w:r>
      <w:r>
        <w:rPr>
          <w:spacing w:val="-3"/>
        </w:rPr>
        <w:t> </w:t>
      </w:r>
      <w:r>
        <w:rPr/>
        <w:t>in</w:t>
      </w:r>
      <w:r>
        <w:rPr>
          <w:spacing w:val="-3"/>
        </w:rPr>
        <w:t> </w:t>
      </w:r>
      <w:r>
        <w:rPr/>
        <w:t>the</w:t>
      </w:r>
      <w:r>
        <w:rPr>
          <w:spacing w:val="-3"/>
        </w:rPr>
        <w:t> </w:t>
      </w:r>
      <w:r>
        <w:rPr/>
        <w:t>theoretical</w:t>
      </w:r>
      <w:r>
        <w:rPr>
          <w:spacing w:val="-3"/>
        </w:rPr>
        <w:t> </w:t>
      </w:r>
      <w:r>
        <w:rPr/>
        <w:t>framework</w:t>
      </w:r>
      <w:r>
        <w:rPr>
          <w:spacing w:val="-3"/>
        </w:rPr>
        <w:t> </w:t>
      </w:r>
      <w:r>
        <w:rPr/>
        <w:t>section</w:t>
      </w:r>
      <w:r>
        <w:rPr>
          <w:spacing w:val="-3"/>
        </w:rPr>
        <w:t> </w:t>
      </w:r>
      <w:r>
        <w:rPr/>
        <w:t>above</w:t>
      </w:r>
      <w:r>
        <w:rPr>
          <w:spacing w:val="-3"/>
        </w:rPr>
        <w:t> </w:t>
      </w:r>
      <w:r>
        <w:rPr/>
        <w:t>and</w:t>
      </w:r>
      <w:r>
        <w:rPr>
          <w:spacing w:val="-3"/>
        </w:rPr>
        <w:t> </w:t>
      </w:r>
      <w:r>
        <w:rPr/>
        <w:t>can be formulated in</w:t>
      </w:r>
      <w:r>
        <w:rPr>
          <w:spacing w:val="40"/>
        </w:rPr>
        <w:t> </w:t>
      </w:r>
      <w:r>
        <w:rPr/>
        <w:t>brief as follows: (1) to apply</w:t>
      </w:r>
      <w:r>
        <w:rPr>
          <w:spacing w:val="-3"/>
        </w:rPr>
        <w:t> </w:t>
      </w:r>
      <w:r>
        <w:rPr/>
        <w:t>different</w:t>
      </w:r>
      <w:r>
        <w:rPr>
          <w:spacing w:val="-3"/>
        </w:rPr>
        <w:t> </w:t>
      </w:r>
      <w:r>
        <w:rPr/>
        <w:t>learning</w:t>
      </w:r>
      <w:r>
        <w:rPr>
          <w:spacing w:val="-3"/>
        </w:rPr>
        <w:t> </w:t>
      </w:r>
      <w:r>
        <w:rPr/>
        <w:t>strategies</w:t>
      </w:r>
      <w:r>
        <w:rPr>
          <w:spacing w:val="-3"/>
        </w:rPr>
        <w:t> </w:t>
      </w:r>
      <w:r>
        <w:rPr/>
        <w:t>to</w:t>
      </w:r>
      <w:r>
        <w:rPr>
          <w:spacing w:val="-3"/>
        </w:rPr>
        <w:t> </w:t>
      </w:r>
      <w:r>
        <w:rPr/>
        <w:t>provoke interest to language activities and attract trainees’ attention; (2) to give clear instructional goals and to focus trainees on the usefulness of language mastering in terms</w:t>
      </w:r>
      <w:r>
        <w:rPr>
          <w:spacing w:val="-3"/>
        </w:rPr>
        <w:t> </w:t>
      </w:r>
      <w:r>
        <w:rPr/>
        <w:t>of</w:t>
      </w:r>
      <w:r>
        <w:rPr>
          <w:spacing w:val="-3"/>
        </w:rPr>
        <w:t> </w:t>
      </w:r>
      <w:r>
        <w:rPr/>
        <w:t>their</w:t>
      </w:r>
      <w:r>
        <w:rPr>
          <w:spacing w:val="-3"/>
        </w:rPr>
        <w:t> </w:t>
      </w:r>
      <w:r>
        <w:rPr/>
        <w:t>previous</w:t>
      </w:r>
      <w:r>
        <w:rPr>
          <w:spacing w:val="-3"/>
        </w:rPr>
        <w:t> </w:t>
      </w:r>
      <w:r>
        <w:rPr/>
        <w:t>and</w:t>
      </w:r>
      <w:r>
        <w:rPr>
          <w:spacing w:val="-3"/>
        </w:rPr>
        <w:t> </w:t>
      </w:r>
      <w:r>
        <w:rPr/>
        <w:t>potential</w:t>
      </w:r>
      <w:r>
        <w:rPr>
          <w:spacing w:val="-3"/>
        </w:rPr>
        <w:t> </w:t>
      </w:r>
      <w:r>
        <w:rPr/>
        <w:t>experience;</w:t>
      </w:r>
      <w:r>
        <w:rPr>
          <w:spacing w:val="-3"/>
        </w:rPr>
        <w:t> </w:t>
      </w:r>
      <w:r>
        <w:rPr/>
        <w:t>(3)</w:t>
      </w:r>
      <w:r>
        <w:rPr>
          <w:spacing w:val="-3"/>
        </w:rPr>
        <w:t> </w:t>
      </w:r>
      <w:r>
        <w:rPr/>
        <w:t>to</w:t>
      </w:r>
      <w:r>
        <w:rPr>
          <w:spacing w:val="-3"/>
        </w:rPr>
        <w:t> </w:t>
      </w:r>
      <w:r>
        <w:rPr/>
        <w:t>create</w:t>
      </w:r>
      <w:r>
        <w:rPr>
          <w:spacing w:val="-3"/>
        </w:rPr>
        <w:t> </w:t>
      </w:r>
      <w:r>
        <w:rPr/>
        <w:t>the</w:t>
      </w:r>
      <w:r>
        <w:rPr>
          <w:spacing w:val="-3"/>
        </w:rPr>
        <w:t> </w:t>
      </w:r>
      <w:r>
        <w:rPr/>
        <w:t>learning</w:t>
      </w:r>
      <w:r>
        <w:rPr>
          <w:spacing w:val="-3"/>
        </w:rPr>
        <w:t> </w:t>
      </w:r>
      <w:r>
        <w:rPr/>
        <w:t>environment which promotes their positive attitude to the learning and suggests focusing towards success; (4) to help students gain satisfactory feeling. Therefore, instructors have to follow</w:t>
      </w:r>
      <w:r>
        <w:rPr>
          <w:spacing w:val="80"/>
        </w:rPr>
        <w:t> </w:t>
      </w:r>
      <w:r>
        <w:rPr/>
        <w:t>these</w:t>
      </w:r>
      <w:r>
        <w:rPr>
          <w:spacing w:val="80"/>
        </w:rPr>
        <w:t> </w:t>
      </w:r>
      <w:r>
        <w:rPr/>
        <w:t>rules</w:t>
      </w:r>
      <w:r>
        <w:rPr>
          <w:spacing w:val="80"/>
        </w:rPr>
        <w:t> </w:t>
      </w:r>
      <w:r>
        <w:rPr/>
        <w:t>in</w:t>
      </w:r>
      <w:r>
        <w:rPr>
          <w:spacing w:val="80"/>
        </w:rPr>
        <w:t> </w:t>
      </w:r>
      <w:r>
        <w:rPr/>
        <w:t>order</w:t>
      </w:r>
      <w:r>
        <w:rPr>
          <w:spacing w:val="80"/>
        </w:rPr>
        <w:t> </w:t>
      </w:r>
      <w:r>
        <w:rPr/>
        <w:t>to</w:t>
      </w:r>
      <w:r>
        <w:rPr>
          <w:spacing w:val="80"/>
        </w:rPr>
        <w:t> </w:t>
      </w:r>
      <w:r>
        <w:rPr/>
        <w:t>efficiently</w:t>
      </w:r>
      <w:r>
        <w:rPr>
          <w:spacing w:val="80"/>
        </w:rPr>
        <w:t> </w:t>
      </w:r>
      <w:r>
        <w:rPr/>
        <w:t>motivate</w:t>
      </w:r>
      <w:r>
        <w:rPr>
          <w:spacing w:val="71"/>
        </w:rPr>
        <w:t> </w:t>
      </w:r>
      <w:r>
        <w:rPr/>
        <w:t>students</w:t>
      </w:r>
      <w:r>
        <w:rPr>
          <w:spacing w:val="71"/>
        </w:rPr>
        <w:t> </w:t>
      </w:r>
      <w:r>
        <w:rPr/>
        <w:t>to</w:t>
      </w:r>
      <w:r>
        <w:rPr>
          <w:spacing w:val="71"/>
        </w:rPr>
        <w:t> </w:t>
      </w:r>
      <w:r>
        <w:rPr/>
        <w:t>study</w:t>
      </w:r>
      <w:r>
        <w:rPr>
          <w:spacing w:val="71"/>
        </w:rPr>
        <w:t> </w:t>
      </w:r>
      <w:r>
        <w:rPr/>
        <w:t>and</w:t>
      </w:r>
      <w:r>
        <w:rPr>
          <w:spacing w:val="71"/>
        </w:rPr>
        <w:t> </w:t>
      </w:r>
      <w:r>
        <w:rPr/>
        <w:t>master</w:t>
      </w:r>
    </w:p>
    <w:p>
      <w:pPr>
        <w:pStyle w:val="BodyText"/>
        <w:spacing w:after="0" w:line="360" w:lineRule="auto"/>
        <w:sectPr>
          <w:pgSz w:w="11920" w:h="16840"/>
          <w:pgMar w:header="747" w:footer="1046" w:top="1040" w:bottom="1240" w:left="1133" w:right="708"/>
        </w:sectPr>
      </w:pPr>
    </w:p>
    <w:p>
      <w:pPr>
        <w:pStyle w:val="BodyText"/>
        <w:spacing w:before="218"/>
        <w:jc w:val="left"/>
      </w:pPr>
      <w:r>
        <w:rPr>
          <w:spacing w:val="-2"/>
        </w:rPr>
        <w:t>languages.</w:t>
      </w:r>
    </w:p>
    <w:p>
      <w:pPr>
        <w:pStyle w:val="BodyText"/>
        <w:spacing w:line="360" w:lineRule="auto" w:before="161"/>
        <w:ind w:right="344" w:firstLine="570"/>
      </w:pPr>
      <w:r>
        <w:rPr/>
        <w:t>Thus, the survey was created to evaluate whether the offered interactive techniques of language learning are in line with the mentioned rules for design of tutorial process and detect the students’ motivation levels.</w:t>
      </w:r>
    </w:p>
    <w:p>
      <w:pPr>
        <w:pStyle w:val="BodyText"/>
        <w:spacing w:line="360" w:lineRule="auto"/>
        <w:ind w:right="334" w:firstLine="570"/>
      </w:pPr>
      <w:r>
        <w:rPr/>
        <w:t>The elaborated survey consists of 20 items embracing 4 subsections in</w:t>
      </w:r>
      <w:r>
        <w:rPr>
          <w:spacing w:val="40"/>
        </w:rPr>
        <w:t> </w:t>
      </w:r>
      <w:r>
        <w:rPr/>
        <w:t>accordance with the number of the rules. Each subsection embraced five items to receive feedback from the trainees on each motivation dimension. It enables to measure their motivation level using a 5 – point Likert-type</w:t>
      </w:r>
      <w:r>
        <w:rPr>
          <w:spacing w:val="-3"/>
        </w:rPr>
        <w:t> </w:t>
      </w:r>
      <w:r>
        <w:rPr/>
        <w:t>scale</w:t>
      </w:r>
      <w:r>
        <w:rPr>
          <w:spacing w:val="-3"/>
        </w:rPr>
        <w:t> </w:t>
      </w:r>
      <w:r>
        <w:rPr/>
        <w:t>(1</w:t>
      </w:r>
      <w:r>
        <w:rPr>
          <w:spacing w:val="-3"/>
        </w:rPr>
        <w:t> </w:t>
      </w:r>
      <w:r>
        <w:rPr/>
        <w:t>is</w:t>
      </w:r>
      <w:r>
        <w:rPr>
          <w:spacing w:val="-3"/>
        </w:rPr>
        <w:t> </w:t>
      </w:r>
      <w:r>
        <w:rPr/>
        <w:t>strongly</w:t>
      </w:r>
      <w:r>
        <w:rPr>
          <w:spacing w:val="-3"/>
        </w:rPr>
        <w:t> </w:t>
      </w:r>
      <w:r>
        <w:rPr/>
        <w:t>agree; 5 is strongly disagree).</w:t>
      </w:r>
    </w:p>
    <w:p>
      <w:pPr>
        <w:pStyle w:val="BodyText"/>
        <w:spacing w:line="360" w:lineRule="auto"/>
        <w:ind w:right="335" w:firstLine="570"/>
      </w:pPr>
      <w:r>
        <w:rPr/>
        <w:t>To get preliminary outcomes and test the reliability of the survey, it was held in some groups of a Chinese private institution, “New Oriental Education Technology Group”. In total 27 students of senior grades</w:t>
      </w:r>
      <w:r>
        <w:rPr>
          <w:spacing w:val="40"/>
        </w:rPr>
        <w:t> </w:t>
      </w:r>
      <w:r>
        <w:rPr/>
        <w:t>who learned English online</w:t>
      </w:r>
      <w:r>
        <w:rPr>
          <w:spacing w:val="40"/>
        </w:rPr>
        <w:t> </w:t>
      </w:r>
      <w:r>
        <w:rPr/>
        <w:t>in</w:t>
      </w:r>
      <w:r>
        <w:rPr>
          <w:spacing w:val="-2"/>
        </w:rPr>
        <w:t> </w:t>
      </w:r>
      <w:r>
        <w:rPr/>
        <w:t>terms</w:t>
      </w:r>
      <w:r>
        <w:rPr>
          <w:spacing w:val="-2"/>
        </w:rPr>
        <w:t> </w:t>
      </w:r>
      <w:r>
        <w:rPr/>
        <w:t>of implementation of various blended learning activities enhanced with interactive methods depicted above. The survey was posted on the forums of distant learning system used in the institution. Thus, the survey participants were the trainees who granted</w:t>
      </w:r>
      <w:r>
        <w:rPr>
          <w:spacing w:val="-3"/>
        </w:rPr>
        <w:t> </w:t>
      </w:r>
      <w:r>
        <w:rPr/>
        <w:t>their</w:t>
      </w:r>
      <w:r>
        <w:rPr>
          <w:spacing w:val="-3"/>
        </w:rPr>
        <w:t> </w:t>
      </w:r>
      <w:r>
        <w:rPr/>
        <w:t>consent</w:t>
      </w:r>
      <w:r>
        <w:rPr>
          <w:spacing w:val="-3"/>
        </w:rPr>
        <w:t> </w:t>
      </w:r>
      <w:r>
        <w:rPr/>
        <w:t>to</w:t>
      </w:r>
      <w:r>
        <w:rPr>
          <w:spacing w:val="-3"/>
        </w:rPr>
        <w:t> </w:t>
      </w:r>
      <w:r>
        <w:rPr/>
        <w:t>do</w:t>
      </w:r>
      <w:r>
        <w:rPr>
          <w:spacing w:val="-3"/>
        </w:rPr>
        <w:t> </w:t>
      </w:r>
      <w:r>
        <w:rPr/>
        <w:t>it.</w:t>
      </w:r>
      <w:r>
        <w:rPr>
          <w:spacing w:val="-3"/>
        </w:rPr>
        <w:t> </w:t>
      </w:r>
      <w:r>
        <w:rPr/>
        <w:t>There</w:t>
      </w:r>
      <w:r>
        <w:rPr>
          <w:spacing w:val="-3"/>
        </w:rPr>
        <w:t> </w:t>
      </w:r>
      <w:r>
        <w:rPr/>
        <w:t>were</w:t>
      </w:r>
      <w:r>
        <w:rPr>
          <w:spacing w:val="-3"/>
        </w:rPr>
        <w:t> </w:t>
      </w:r>
      <w:r>
        <w:rPr/>
        <w:t>15</w:t>
      </w:r>
      <w:r>
        <w:rPr>
          <w:spacing w:val="-3"/>
        </w:rPr>
        <w:t> </w:t>
      </w:r>
      <w:r>
        <w:rPr/>
        <w:t>female</w:t>
      </w:r>
      <w:r>
        <w:rPr>
          <w:spacing w:val="-3"/>
        </w:rPr>
        <w:t> </w:t>
      </w:r>
      <w:r>
        <w:rPr/>
        <w:t>and</w:t>
      </w:r>
      <w:r>
        <w:rPr>
          <w:spacing w:val="-3"/>
        </w:rPr>
        <w:t> </w:t>
      </w:r>
      <w:r>
        <w:rPr/>
        <w:t>12</w:t>
      </w:r>
      <w:r>
        <w:rPr>
          <w:spacing w:val="-3"/>
        </w:rPr>
        <w:t> </w:t>
      </w:r>
      <w:r>
        <w:rPr/>
        <w:t>male</w:t>
      </w:r>
      <w:r>
        <w:rPr>
          <w:spacing w:val="-3"/>
        </w:rPr>
        <w:t> </w:t>
      </w:r>
      <w:r>
        <w:rPr/>
        <w:t>participants,</w:t>
      </w:r>
      <w:r>
        <w:rPr>
          <w:spacing w:val="-3"/>
        </w:rPr>
        <w:t> </w:t>
      </w:r>
      <w:r>
        <w:rPr/>
        <w:t>and</w:t>
      </w:r>
      <w:r>
        <w:rPr>
          <w:spacing w:val="-3"/>
        </w:rPr>
        <w:t> </w:t>
      </w:r>
      <w:r>
        <w:rPr/>
        <w:t>their age ranged from 13 to 16.</w:t>
      </w:r>
    </w:p>
    <w:p>
      <w:pPr>
        <w:pStyle w:val="BodyText"/>
        <w:spacing w:line="360" w:lineRule="auto"/>
        <w:ind w:right="334" w:firstLine="570"/>
      </w:pPr>
      <w:r>
        <w:rPr/>
        <w:t>The scale reliability test was held to estimate the outcome. The reliability of all scales (for each motivation dimension) on standardized Cronbach Alpha was 0.75 (n=27 on 20 items), which justified an acceptable reliability</w:t>
      </w:r>
      <w:r>
        <w:rPr>
          <w:spacing w:val="40"/>
        </w:rPr>
        <w:t> </w:t>
      </w:r>
      <w:r>
        <w:rPr/>
        <w:t>of the</w:t>
      </w:r>
      <w:r>
        <w:rPr>
          <w:spacing w:val="-3"/>
        </w:rPr>
        <w:t> </w:t>
      </w:r>
      <w:r>
        <w:rPr/>
        <w:t>achieved</w:t>
      </w:r>
      <w:r>
        <w:rPr>
          <w:spacing w:val="-3"/>
        </w:rPr>
        <w:t> </w:t>
      </w:r>
      <w:r>
        <w:rPr/>
        <w:t>outcome (Glen, 2020).</w:t>
      </w:r>
    </w:p>
    <w:p>
      <w:pPr>
        <w:pStyle w:val="BodyText"/>
        <w:spacing w:line="360" w:lineRule="auto"/>
        <w:ind w:right="272" w:firstLine="570"/>
      </w:pPr>
      <w:r>
        <w:rPr/>
        <w:t>The average score of the learners’ motivation level as for four motivation dimensions, detected during the survey, is given in Table 1.</w:t>
      </w:r>
    </w:p>
    <w:p>
      <w:pPr>
        <w:spacing w:before="1"/>
        <w:ind w:left="8971" w:right="175" w:firstLine="0"/>
        <w:jc w:val="center"/>
        <w:rPr>
          <w:i/>
          <w:sz w:val="28"/>
        </w:rPr>
      </w:pPr>
      <w:r>
        <w:rPr>
          <w:i/>
          <w:spacing w:val="-4"/>
          <w:sz w:val="28"/>
        </w:rPr>
        <w:t>Table</w:t>
      </w:r>
      <w:r>
        <w:rPr>
          <w:i/>
          <w:spacing w:val="-10"/>
          <w:sz w:val="28"/>
        </w:rPr>
        <w:t> 1</w:t>
      </w:r>
    </w:p>
    <w:p>
      <w:pPr>
        <w:pStyle w:val="Heading1"/>
        <w:ind w:right="92"/>
        <w:jc w:val="center"/>
      </w:pPr>
      <w:r>
        <w:rPr/>
        <w:t>The</w:t>
      </w:r>
      <w:r>
        <w:rPr>
          <w:spacing w:val="-7"/>
        </w:rPr>
        <w:t> </w:t>
      </w:r>
      <w:r>
        <w:rPr/>
        <w:t>average</w:t>
      </w:r>
      <w:r>
        <w:rPr>
          <w:spacing w:val="-6"/>
        </w:rPr>
        <w:t> </w:t>
      </w:r>
      <w:r>
        <w:rPr/>
        <w:t>score</w:t>
      </w:r>
      <w:r>
        <w:rPr>
          <w:spacing w:val="-6"/>
        </w:rPr>
        <w:t> </w:t>
      </w:r>
      <w:r>
        <w:rPr/>
        <w:t>of</w:t>
      </w:r>
      <w:r>
        <w:rPr>
          <w:spacing w:val="-6"/>
        </w:rPr>
        <w:t> </w:t>
      </w:r>
      <w:r>
        <w:rPr/>
        <w:t>the</w:t>
      </w:r>
      <w:r>
        <w:rPr>
          <w:spacing w:val="-6"/>
        </w:rPr>
        <w:t> </w:t>
      </w:r>
      <w:r>
        <w:rPr/>
        <w:t>learners’</w:t>
      </w:r>
      <w:r>
        <w:rPr>
          <w:spacing w:val="-6"/>
        </w:rPr>
        <w:t> </w:t>
      </w:r>
      <w:r>
        <w:rPr/>
        <w:t>motivation</w:t>
      </w:r>
      <w:r>
        <w:rPr>
          <w:spacing w:val="-6"/>
        </w:rPr>
        <w:t> </w:t>
      </w:r>
      <w:r>
        <w:rPr/>
        <w:t>level</w:t>
      </w:r>
      <w:r>
        <w:rPr>
          <w:spacing w:val="-6"/>
        </w:rPr>
        <w:t> </w:t>
      </w:r>
      <w:r>
        <w:rPr>
          <w:spacing w:val="-2"/>
        </w:rPr>
        <w:t>(n=27)</w:t>
      </w:r>
    </w:p>
    <w:p>
      <w:pPr>
        <w:pStyle w:val="BodyText"/>
        <w:spacing w:before="93" w:after="1"/>
        <w:jc w:val="left"/>
        <w:rPr>
          <w:b/>
          <w:sz w:val="20"/>
        </w:rPr>
      </w:pPr>
    </w:p>
    <w:p>
      <w:pPr>
        <w:pStyle w:val="BodyText"/>
        <w:spacing w:line="20" w:lineRule="exact"/>
        <w:ind w:left="2607"/>
        <w:jc w:val="left"/>
        <w:rPr>
          <w:sz w:val="2"/>
        </w:rPr>
      </w:pPr>
      <w:r>
        <w:rPr>
          <w:sz w:val="2"/>
        </w:rPr>
        <mc:AlternateContent>
          <mc:Choice Requires="wps">
            <w:drawing>
              <wp:inline distT="0" distB="0" distL="0" distR="0">
                <wp:extent cx="2971800" cy="12700"/>
                <wp:effectExtent l="9525" t="0" r="0" b="6350"/>
                <wp:docPr id="17" name="Group 17"/>
                <wp:cNvGraphicFramePr>
                  <a:graphicFrameLocks/>
                </wp:cNvGraphicFramePr>
                <a:graphic>
                  <a:graphicData uri="http://schemas.microsoft.com/office/word/2010/wordprocessingGroup">
                    <wpg:wgp>
                      <wpg:cNvPr id="17" name="Group 17"/>
                      <wpg:cNvGrpSpPr/>
                      <wpg:grpSpPr>
                        <a:xfrm>
                          <a:off x="0" y="0"/>
                          <a:ext cx="2971800" cy="12700"/>
                          <a:chExt cx="2971800" cy="12700"/>
                        </a:xfrm>
                      </wpg:grpSpPr>
                      <wps:wsp>
                        <wps:cNvPr id="18" name="Graphic 18"/>
                        <wps:cNvSpPr/>
                        <wps:spPr>
                          <a:xfrm>
                            <a:off x="0" y="6350"/>
                            <a:ext cx="2971800" cy="1270"/>
                          </a:xfrm>
                          <a:custGeom>
                            <a:avLst/>
                            <a:gdLst/>
                            <a:ahLst/>
                            <a:cxnLst/>
                            <a:rect l="l" t="t" r="r" b="b"/>
                            <a:pathLst>
                              <a:path w="2971800" h="0">
                                <a:moveTo>
                                  <a:pt x="0" y="0"/>
                                </a:moveTo>
                                <a:lnTo>
                                  <a:pt x="29718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4pt;height:1pt;mso-position-horizontal-relative:char;mso-position-vertical-relative:line" id="docshapegroup7" coordorigin="0,0" coordsize="4680,20">
                <v:line style="position:absolute" from="0,10" to="4680,10" stroked="true" strokeweight="1.0pt" strokecolor="#000000">
                  <v:stroke dashstyle="solid"/>
                </v:line>
              </v:group>
            </w:pict>
          </mc:Fallback>
        </mc:AlternateContent>
      </w:r>
      <w:r>
        <w:rPr>
          <w:sz w:val="2"/>
        </w:rPr>
      </w:r>
    </w:p>
    <w:p>
      <w:pPr>
        <w:pStyle w:val="BodyText"/>
        <w:spacing w:after="0" w:line="20" w:lineRule="exact"/>
        <w:jc w:val="left"/>
        <w:rPr>
          <w:sz w:val="2"/>
        </w:rPr>
        <w:sectPr>
          <w:pgSz w:w="11920" w:h="16840"/>
          <w:pgMar w:header="747" w:footer="1046" w:top="1040" w:bottom="1240" w:left="1133" w:right="708"/>
        </w:sectPr>
      </w:pPr>
    </w:p>
    <w:p>
      <w:pPr>
        <w:spacing w:line="240" w:lineRule="auto" w:before="0"/>
        <w:ind w:left="2926" w:right="0" w:hanging="15"/>
        <w:jc w:val="right"/>
        <w:rPr>
          <w:sz w:val="24"/>
        </w:rPr>
      </w:pPr>
      <w:r>
        <w:rPr>
          <w:spacing w:val="-2"/>
          <w:sz w:val="24"/>
        </w:rPr>
        <w:t>Motivation dimensions</w:t>
      </w:r>
    </w:p>
    <w:p>
      <w:pPr>
        <w:spacing w:line="240" w:lineRule="auto" w:before="0"/>
        <w:ind w:left="2061" w:right="3162" w:firstLine="0"/>
        <w:jc w:val="center"/>
        <w:rPr>
          <w:sz w:val="24"/>
        </w:rPr>
      </w:pPr>
      <w:r>
        <w:rPr/>
        <w:br w:type="column"/>
      </w:r>
      <w:r>
        <w:rPr>
          <w:spacing w:val="-4"/>
          <w:sz w:val="24"/>
        </w:rPr>
        <w:t>Average </w:t>
      </w:r>
      <w:r>
        <w:rPr>
          <w:spacing w:val="-2"/>
          <w:sz w:val="24"/>
        </w:rPr>
        <w:t>score</w:t>
      </w:r>
    </w:p>
    <w:p>
      <w:pPr>
        <w:spacing w:after="0" w:line="240" w:lineRule="auto"/>
        <w:jc w:val="center"/>
        <w:rPr>
          <w:sz w:val="24"/>
        </w:rPr>
        <w:sectPr>
          <w:type w:val="continuous"/>
          <w:pgSz w:w="11920" w:h="16840"/>
          <w:pgMar w:header="747" w:footer="1046" w:top="1040" w:bottom="1240" w:left="1133" w:right="708"/>
          <w:cols w:num="2" w:equalWidth="0">
            <w:col w:w="4020" w:space="40"/>
            <w:col w:w="6019"/>
          </w:cols>
        </w:sectPr>
      </w:pPr>
    </w:p>
    <w:p>
      <w:pPr>
        <w:tabs>
          <w:tab w:pos="6405" w:val="right" w:leader="none"/>
          <w:tab w:pos="7286" w:val="left" w:leader="none"/>
        </w:tabs>
        <w:spacing w:line="252" w:lineRule="auto" w:before="0"/>
        <w:ind w:left="2611" w:right="2791" w:hanging="4"/>
        <w:jc w:val="left"/>
        <w:rPr>
          <w:sz w:val="24"/>
        </w:rPr>
      </w:pPr>
      <w:r>
        <w:rPr>
          <w:spacing w:val="80"/>
          <w:sz w:val="24"/>
          <w:u w:val="thick"/>
        </w:rPr>
        <w:t> </w:t>
      </w:r>
      <w:r>
        <w:rPr>
          <w:sz w:val="24"/>
          <w:u w:val="thick"/>
        </w:rPr>
        <w:t>(5 items each)</w:t>
        <w:tab/>
        <w:tab/>
      </w:r>
      <w:r>
        <w:rPr>
          <w:sz w:val="24"/>
        </w:rPr>
        <w:t> Interest to learning</w:t>
        <w:tab/>
      </w:r>
      <w:r>
        <w:rPr>
          <w:spacing w:val="-4"/>
          <w:sz w:val="24"/>
        </w:rPr>
        <w:t>3.43</w:t>
      </w:r>
    </w:p>
    <w:p>
      <w:pPr>
        <w:spacing w:after="0" w:line="252" w:lineRule="auto"/>
        <w:jc w:val="left"/>
        <w:rPr>
          <w:sz w:val="24"/>
        </w:rPr>
        <w:sectPr>
          <w:type w:val="continuous"/>
          <w:pgSz w:w="11920" w:h="16840"/>
          <w:pgMar w:header="747" w:footer="1046" w:top="1040" w:bottom="1240" w:left="1133" w:right="708"/>
        </w:sectPr>
      </w:pPr>
    </w:p>
    <w:p>
      <w:pPr>
        <w:tabs>
          <w:tab w:pos="4893" w:val="left" w:leader="none"/>
        </w:tabs>
        <w:spacing w:line="259" w:lineRule="exact" w:before="0"/>
        <w:ind w:left="2611" w:right="0" w:firstLine="0"/>
        <w:jc w:val="left"/>
        <w:rPr>
          <w:sz w:val="24"/>
        </w:rPr>
      </w:pPr>
      <w:r>
        <w:rPr>
          <w:spacing w:val="-2"/>
          <w:sz w:val="24"/>
        </w:rPr>
        <w:t>Empowerment</w:t>
      </w:r>
      <w:r>
        <w:rPr>
          <w:sz w:val="24"/>
        </w:rPr>
        <w:tab/>
      </w:r>
      <w:r>
        <w:rPr>
          <w:spacing w:val="-5"/>
          <w:sz w:val="24"/>
        </w:rPr>
        <w:t>and</w:t>
      </w:r>
    </w:p>
    <w:p>
      <w:pPr>
        <w:tabs>
          <w:tab w:pos="3895" w:val="left" w:leader="none"/>
          <w:tab w:pos="4380" w:val="left" w:leader="none"/>
        </w:tabs>
        <w:spacing w:before="0"/>
        <w:ind w:left="2611" w:right="0" w:firstLine="0"/>
        <w:jc w:val="left"/>
        <w:rPr>
          <w:sz w:val="24"/>
        </w:rPr>
      </w:pPr>
      <w:r>
        <w:rPr>
          <w:spacing w:val="-2"/>
          <w:sz w:val="24"/>
        </w:rPr>
        <w:t>usefulness</w:t>
      </w:r>
      <w:r>
        <w:rPr>
          <w:sz w:val="24"/>
        </w:rPr>
        <w:tab/>
      </w:r>
      <w:r>
        <w:rPr>
          <w:spacing w:val="-6"/>
          <w:sz w:val="24"/>
        </w:rPr>
        <w:t>of</w:t>
      </w:r>
      <w:r>
        <w:rPr>
          <w:sz w:val="24"/>
        </w:rPr>
        <w:tab/>
      </w:r>
      <w:r>
        <w:rPr>
          <w:spacing w:val="-2"/>
          <w:sz w:val="24"/>
        </w:rPr>
        <w:t>language mastering</w:t>
      </w:r>
    </w:p>
    <w:p>
      <w:pPr>
        <w:spacing w:line="259" w:lineRule="exact" w:before="0"/>
        <w:ind w:left="698" w:right="0" w:firstLine="0"/>
        <w:jc w:val="left"/>
        <w:rPr>
          <w:sz w:val="24"/>
        </w:rPr>
      </w:pPr>
      <w:r>
        <w:rPr/>
        <w:br w:type="column"/>
      </w:r>
      <w:r>
        <w:rPr>
          <w:spacing w:val="-4"/>
          <w:sz w:val="24"/>
        </w:rPr>
        <w:t>3.62</w:t>
      </w:r>
    </w:p>
    <w:p>
      <w:pPr>
        <w:spacing w:after="0" w:line="259" w:lineRule="exact"/>
        <w:jc w:val="left"/>
        <w:rPr>
          <w:sz w:val="24"/>
        </w:rPr>
        <w:sectPr>
          <w:type w:val="continuous"/>
          <w:pgSz w:w="11920" w:h="16840"/>
          <w:pgMar w:header="747" w:footer="1046" w:top="1040" w:bottom="1240" w:left="1133" w:right="708"/>
          <w:cols w:num="2" w:equalWidth="0">
            <w:col w:w="5248" w:space="40"/>
            <w:col w:w="4791"/>
          </w:cols>
        </w:sectPr>
      </w:pPr>
    </w:p>
    <w:p>
      <w:pPr>
        <w:pStyle w:val="BodyText"/>
        <w:spacing w:before="9"/>
        <w:jc w:val="left"/>
        <w:rPr>
          <w:sz w:val="7"/>
        </w:rPr>
      </w:pPr>
    </w:p>
    <w:tbl>
      <w:tblPr>
        <w:tblW w:w="0" w:type="auto"/>
        <w:jc w:val="left"/>
        <w:tblInd w:w="2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1"/>
        <w:gridCol w:w="2109"/>
      </w:tblGrid>
      <w:tr>
        <w:trPr>
          <w:trHeight w:val="270" w:hRule="atLeast"/>
        </w:trPr>
        <w:tc>
          <w:tcPr>
            <w:tcW w:w="2571" w:type="dxa"/>
          </w:tcPr>
          <w:p>
            <w:pPr>
              <w:pStyle w:val="TableParagraph"/>
              <w:ind w:left="4"/>
              <w:rPr>
                <w:sz w:val="24"/>
              </w:rPr>
            </w:pPr>
            <w:r>
              <w:rPr>
                <w:spacing w:val="-2"/>
                <w:sz w:val="24"/>
              </w:rPr>
              <w:t>Success</w:t>
            </w:r>
          </w:p>
        </w:tc>
        <w:tc>
          <w:tcPr>
            <w:tcW w:w="2109" w:type="dxa"/>
          </w:tcPr>
          <w:p>
            <w:pPr>
              <w:pStyle w:val="TableParagraph"/>
              <w:ind w:right="72"/>
              <w:jc w:val="center"/>
              <w:rPr>
                <w:sz w:val="24"/>
              </w:rPr>
            </w:pPr>
            <w:r>
              <w:rPr>
                <w:spacing w:val="-4"/>
                <w:sz w:val="24"/>
              </w:rPr>
              <w:t>3.61</w:t>
            </w:r>
          </w:p>
        </w:tc>
      </w:tr>
      <w:tr>
        <w:trPr>
          <w:trHeight w:val="264" w:hRule="atLeast"/>
        </w:trPr>
        <w:tc>
          <w:tcPr>
            <w:tcW w:w="2571" w:type="dxa"/>
            <w:tcBorders>
              <w:bottom w:val="single" w:sz="8" w:space="0" w:color="000000"/>
            </w:tcBorders>
          </w:tcPr>
          <w:p>
            <w:pPr>
              <w:pStyle w:val="TableParagraph"/>
              <w:spacing w:line="245" w:lineRule="exact"/>
              <w:ind w:left="4"/>
              <w:rPr>
                <w:sz w:val="24"/>
              </w:rPr>
            </w:pPr>
            <w:r>
              <w:rPr>
                <w:spacing w:val="-2"/>
                <w:sz w:val="24"/>
              </w:rPr>
              <w:t>Satisfaction</w:t>
            </w:r>
          </w:p>
        </w:tc>
        <w:tc>
          <w:tcPr>
            <w:tcW w:w="2109" w:type="dxa"/>
            <w:tcBorders>
              <w:bottom w:val="single" w:sz="8" w:space="0" w:color="000000"/>
            </w:tcBorders>
          </w:tcPr>
          <w:p>
            <w:pPr>
              <w:pStyle w:val="TableParagraph"/>
              <w:spacing w:line="245" w:lineRule="exact"/>
              <w:ind w:right="72"/>
              <w:jc w:val="center"/>
              <w:rPr>
                <w:sz w:val="24"/>
              </w:rPr>
            </w:pPr>
            <w:r>
              <w:rPr>
                <w:spacing w:val="-4"/>
                <w:sz w:val="24"/>
              </w:rPr>
              <w:t>3.65</w:t>
            </w:r>
          </w:p>
        </w:tc>
      </w:tr>
      <w:tr>
        <w:trPr>
          <w:trHeight w:val="460" w:hRule="atLeast"/>
        </w:trPr>
        <w:tc>
          <w:tcPr>
            <w:tcW w:w="2571" w:type="dxa"/>
            <w:tcBorders>
              <w:top w:val="single" w:sz="8" w:space="0" w:color="000000"/>
              <w:bottom w:val="single" w:sz="8" w:space="0" w:color="000000"/>
            </w:tcBorders>
          </w:tcPr>
          <w:p>
            <w:pPr>
              <w:pStyle w:val="TableParagraph"/>
              <w:spacing w:line="240" w:lineRule="auto" w:before="1"/>
              <w:ind w:left="4"/>
              <w:rPr>
                <w:sz w:val="24"/>
              </w:rPr>
            </w:pPr>
            <w:r>
              <w:rPr>
                <w:sz w:val="24"/>
              </w:rPr>
              <w:t>Overall (20 </w:t>
            </w:r>
            <w:r>
              <w:rPr>
                <w:spacing w:val="-2"/>
                <w:sz w:val="24"/>
              </w:rPr>
              <w:t>items)</w:t>
            </w:r>
          </w:p>
        </w:tc>
        <w:tc>
          <w:tcPr>
            <w:tcW w:w="2109" w:type="dxa"/>
            <w:tcBorders>
              <w:top w:val="single" w:sz="8" w:space="0" w:color="000000"/>
              <w:bottom w:val="single" w:sz="8" w:space="0" w:color="000000"/>
            </w:tcBorders>
          </w:tcPr>
          <w:p>
            <w:pPr>
              <w:pStyle w:val="TableParagraph"/>
              <w:spacing w:line="240" w:lineRule="auto" w:before="1"/>
              <w:ind w:right="72"/>
              <w:jc w:val="center"/>
              <w:rPr>
                <w:sz w:val="24"/>
              </w:rPr>
            </w:pPr>
            <w:r>
              <w:rPr>
                <w:spacing w:val="-4"/>
                <w:sz w:val="24"/>
              </w:rPr>
              <w:t>3.57</w:t>
            </w:r>
          </w:p>
        </w:tc>
      </w:tr>
    </w:tbl>
    <w:p>
      <w:pPr>
        <w:pStyle w:val="BodyText"/>
        <w:spacing w:before="4"/>
        <w:jc w:val="left"/>
      </w:pPr>
    </w:p>
    <w:p>
      <w:pPr>
        <w:pStyle w:val="BodyText"/>
        <w:spacing w:line="360" w:lineRule="auto"/>
        <w:ind w:firstLine="570"/>
        <w:jc w:val="left"/>
      </w:pPr>
      <w:r>
        <w:rPr/>
        <w:t>In</w:t>
      </w:r>
      <w:r>
        <w:rPr>
          <w:spacing w:val="40"/>
        </w:rPr>
        <w:t> </w:t>
      </w:r>
      <w:r>
        <w:rPr/>
        <w:t>accordance</w:t>
      </w:r>
      <w:r>
        <w:rPr>
          <w:spacing w:val="40"/>
        </w:rPr>
        <w:t> </w:t>
      </w:r>
      <w:r>
        <w:rPr/>
        <w:t>with</w:t>
      </w:r>
      <w:r>
        <w:rPr>
          <w:spacing w:val="40"/>
        </w:rPr>
        <w:t> </w:t>
      </w:r>
      <w:r>
        <w:rPr/>
        <w:t>the</w:t>
      </w:r>
      <w:r>
        <w:rPr>
          <w:spacing w:val="40"/>
        </w:rPr>
        <w:t> </w:t>
      </w:r>
      <w:r>
        <w:rPr/>
        <w:t>score</w:t>
      </w:r>
      <w:r>
        <w:rPr>
          <w:spacing w:val="40"/>
        </w:rPr>
        <w:t> </w:t>
      </w:r>
      <w:r>
        <w:rPr/>
        <w:t>intervals,</w:t>
      </w:r>
      <w:r>
        <w:rPr>
          <w:spacing w:val="40"/>
        </w:rPr>
        <w:t> </w:t>
      </w:r>
      <w:r>
        <w:rPr/>
        <w:t>there</w:t>
      </w:r>
      <w:r>
        <w:rPr>
          <w:spacing w:val="40"/>
        </w:rPr>
        <w:t> </w:t>
      </w:r>
      <w:r>
        <w:rPr/>
        <w:t>were</w:t>
      </w:r>
      <w:r>
        <w:rPr>
          <w:spacing w:val="40"/>
        </w:rPr>
        <w:t> </w:t>
      </w:r>
      <w:r>
        <w:rPr/>
        <w:t>distinguished</w:t>
      </w:r>
      <w:r>
        <w:rPr>
          <w:spacing w:val="40"/>
        </w:rPr>
        <w:t> </w:t>
      </w:r>
      <w:r>
        <w:rPr/>
        <w:t>four levels of </w:t>
      </w:r>
      <w:r>
        <w:rPr>
          <w:spacing w:val="-2"/>
        </w:rPr>
        <w:t>motivation:</w:t>
      </w:r>
    </w:p>
    <w:p>
      <w:pPr>
        <w:pStyle w:val="BodyText"/>
        <w:ind w:left="570"/>
        <w:jc w:val="left"/>
      </w:pPr>
      <w:r>
        <w:rPr/>
        <w:t>High</w:t>
      </w:r>
      <w:r>
        <w:rPr>
          <w:spacing w:val="-7"/>
        </w:rPr>
        <w:t> </w:t>
      </w:r>
      <w:r>
        <w:rPr/>
        <w:t>level</w:t>
      </w:r>
      <w:r>
        <w:rPr>
          <w:spacing w:val="-7"/>
        </w:rPr>
        <w:t> </w:t>
      </w:r>
      <w:r>
        <w:rPr/>
        <w:t>(4.0-</w:t>
      </w:r>
      <w:r>
        <w:rPr>
          <w:spacing w:val="-2"/>
        </w:rPr>
        <w:t>5.0),</w:t>
      </w:r>
    </w:p>
    <w:p>
      <w:pPr>
        <w:pStyle w:val="BodyText"/>
        <w:spacing w:before="161"/>
        <w:ind w:left="570"/>
        <w:jc w:val="left"/>
      </w:pPr>
      <w:r>
        <w:rPr/>
        <w:t>Intermediate</w:t>
      </w:r>
      <w:r>
        <w:rPr>
          <w:spacing w:val="-11"/>
        </w:rPr>
        <w:t> </w:t>
      </w:r>
      <w:r>
        <w:rPr/>
        <w:t>level</w:t>
      </w:r>
      <w:r>
        <w:rPr>
          <w:spacing w:val="-11"/>
        </w:rPr>
        <w:t> </w:t>
      </w:r>
      <w:r>
        <w:rPr/>
        <w:t>(3.5-</w:t>
      </w:r>
      <w:r>
        <w:rPr>
          <w:spacing w:val="-2"/>
        </w:rPr>
        <w:t>3.99),</w:t>
      </w:r>
    </w:p>
    <w:p>
      <w:pPr>
        <w:pStyle w:val="BodyText"/>
        <w:spacing w:line="360" w:lineRule="auto" w:before="161"/>
        <w:ind w:left="570" w:right="5311"/>
        <w:jc w:val="left"/>
      </w:pPr>
      <w:r>
        <w:rPr/>
        <w:t>Pre-intermediate</w:t>
      </w:r>
      <w:r>
        <w:rPr>
          <w:spacing w:val="-18"/>
        </w:rPr>
        <w:t> </w:t>
      </w:r>
      <w:r>
        <w:rPr/>
        <w:t>level</w:t>
      </w:r>
      <w:r>
        <w:rPr>
          <w:spacing w:val="-17"/>
        </w:rPr>
        <w:t> </w:t>
      </w:r>
      <w:r>
        <w:rPr/>
        <w:t>(3.0-3.49), Low level (less than 3.0).</w:t>
      </w:r>
    </w:p>
    <w:p>
      <w:pPr>
        <w:pStyle w:val="BodyText"/>
        <w:spacing w:line="360" w:lineRule="auto"/>
        <w:ind w:right="252" w:firstLine="570"/>
        <w:jc w:val="left"/>
      </w:pPr>
      <w:r>
        <w:rPr/>
        <w:t>The outcomes of the survey, according to the levels of</w:t>
      </w:r>
      <w:r>
        <w:rPr>
          <w:spacing w:val="40"/>
        </w:rPr>
        <w:t> </w:t>
      </w:r>
      <w:r>
        <w:rPr/>
        <w:t>the learners’ motivation, are demonstrated in the Table 2.</w:t>
      </w:r>
    </w:p>
    <w:p>
      <w:pPr>
        <w:spacing w:before="0"/>
        <w:ind w:left="11" w:right="228" w:firstLine="0"/>
        <w:jc w:val="right"/>
        <w:rPr>
          <w:i/>
          <w:sz w:val="28"/>
        </w:rPr>
      </w:pPr>
      <w:r>
        <w:rPr>
          <w:i/>
          <w:spacing w:val="-4"/>
          <w:sz w:val="28"/>
        </w:rPr>
        <w:t>Table</w:t>
      </w:r>
      <w:r>
        <w:rPr>
          <w:i/>
          <w:spacing w:val="-10"/>
          <w:sz w:val="28"/>
        </w:rPr>
        <w:t> 2</w:t>
      </w:r>
    </w:p>
    <w:p>
      <w:pPr>
        <w:pStyle w:val="Heading1"/>
        <w:spacing w:before="161"/>
        <w:ind w:left="190"/>
        <w:jc w:val="center"/>
      </w:pPr>
      <w:r>
        <w:rPr/>
        <w:t>The</w:t>
      </w:r>
      <w:r>
        <w:rPr>
          <w:spacing w:val="-7"/>
        </w:rPr>
        <w:t> </w:t>
      </w:r>
      <w:r>
        <w:rPr/>
        <w:t>learners’</w:t>
      </w:r>
      <w:r>
        <w:rPr>
          <w:spacing w:val="-5"/>
        </w:rPr>
        <w:t> </w:t>
      </w:r>
      <w:r>
        <w:rPr/>
        <w:t>motivation</w:t>
      </w:r>
      <w:r>
        <w:rPr>
          <w:spacing w:val="-5"/>
        </w:rPr>
        <w:t> </w:t>
      </w:r>
      <w:r>
        <w:rPr/>
        <w:t>level</w:t>
      </w:r>
      <w:r>
        <w:rPr>
          <w:spacing w:val="-5"/>
        </w:rPr>
        <w:t> </w:t>
      </w:r>
      <w:r>
        <w:rPr/>
        <w:t>as</w:t>
      </w:r>
      <w:r>
        <w:rPr>
          <w:spacing w:val="-4"/>
        </w:rPr>
        <w:t> </w:t>
      </w:r>
      <w:r>
        <w:rPr/>
        <w:t>an</w:t>
      </w:r>
      <w:r>
        <w:rPr>
          <w:spacing w:val="-5"/>
        </w:rPr>
        <w:t> </w:t>
      </w:r>
      <w:r>
        <w:rPr/>
        <w:t>outcome</w:t>
      </w:r>
      <w:r>
        <w:rPr>
          <w:spacing w:val="-5"/>
        </w:rPr>
        <w:t> </w:t>
      </w:r>
      <w:r>
        <w:rPr/>
        <w:t>of</w:t>
      </w:r>
      <w:r>
        <w:rPr>
          <w:spacing w:val="-5"/>
        </w:rPr>
        <w:t> </w:t>
      </w:r>
      <w:r>
        <w:rPr/>
        <w:t>the</w:t>
      </w:r>
      <w:r>
        <w:rPr>
          <w:spacing w:val="-4"/>
        </w:rPr>
        <w:t> </w:t>
      </w:r>
      <w:r>
        <w:rPr>
          <w:spacing w:val="-2"/>
        </w:rPr>
        <w:t>survey</w:t>
      </w:r>
    </w:p>
    <w:p>
      <w:pPr>
        <w:pStyle w:val="BodyText"/>
        <w:jc w:val="left"/>
        <w:rPr>
          <w:b/>
          <w:sz w:val="20"/>
        </w:rPr>
      </w:pPr>
    </w:p>
    <w:p>
      <w:pPr>
        <w:pStyle w:val="BodyText"/>
        <w:spacing w:before="17"/>
        <w:jc w:val="left"/>
        <w:rPr>
          <w:b/>
          <w:sz w:val="20"/>
        </w:rPr>
      </w:pPr>
    </w:p>
    <w:tbl>
      <w:tblPr>
        <w:tblW w:w="0" w:type="auto"/>
        <w:jc w:val="left"/>
        <w:tblInd w:w="3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0"/>
        <w:gridCol w:w="938"/>
        <w:gridCol w:w="1260"/>
      </w:tblGrid>
      <w:tr>
        <w:trPr>
          <w:trHeight w:val="473" w:hRule="atLeast"/>
        </w:trPr>
        <w:tc>
          <w:tcPr>
            <w:tcW w:w="1680" w:type="dxa"/>
            <w:tcBorders>
              <w:top w:val="single" w:sz="8" w:space="0" w:color="000000"/>
            </w:tcBorders>
          </w:tcPr>
          <w:p>
            <w:pPr>
              <w:pStyle w:val="TableParagraph"/>
              <w:spacing w:line="263" w:lineRule="exact"/>
              <w:ind w:left="189"/>
              <w:rPr>
                <w:sz w:val="24"/>
              </w:rPr>
            </w:pPr>
            <w:r>
              <w:rPr>
                <w:spacing w:val="-2"/>
                <w:sz w:val="24"/>
              </w:rPr>
              <w:t>Motivation</w:t>
            </w:r>
          </w:p>
          <w:p>
            <w:pPr>
              <w:pStyle w:val="TableParagraph"/>
              <w:tabs>
                <w:tab w:pos="2018" w:val="left" w:leader="none"/>
              </w:tabs>
              <w:spacing w:line="190" w:lineRule="exact"/>
              <w:ind w:right="-346"/>
              <w:rPr>
                <w:sz w:val="24"/>
              </w:rPr>
            </w:pPr>
            <w:r>
              <w:rPr>
                <w:spacing w:val="34"/>
                <w:sz w:val="24"/>
                <w:u w:val="thick"/>
              </w:rPr>
              <w:t>  </w:t>
            </w:r>
            <w:r>
              <w:rPr>
                <w:spacing w:val="-2"/>
                <w:sz w:val="24"/>
                <w:u w:val="thick"/>
              </w:rPr>
              <w:t>Level</w:t>
            </w:r>
            <w:r>
              <w:rPr>
                <w:sz w:val="24"/>
                <w:u w:val="thick"/>
              </w:rPr>
              <w:tab/>
            </w:r>
          </w:p>
        </w:tc>
        <w:tc>
          <w:tcPr>
            <w:tcW w:w="938" w:type="dxa"/>
            <w:tcBorders>
              <w:top w:val="single" w:sz="8" w:space="0" w:color="000000"/>
            </w:tcBorders>
          </w:tcPr>
          <w:p>
            <w:pPr>
              <w:pStyle w:val="TableParagraph"/>
              <w:spacing w:line="263" w:lineRule="exact"/>
              <w:ind w:left="354"/>
              <w:rPr>
                <w:sz w:val="24"/>
              </w:rPr>
            </w:pPr>
            <w:r>
              <w:rPr>
                <w:spacing w:val="-2"/>
                <w:sz w:val="24"/>
              </w:rPr>
              <w:t>Total</w:t>
            </w:r>
          </w:p>
          <w:p>
            <w:pPr>
              <w:pStyle w:val="TableParagraph"/>
              <w:tabs>
                <w:tab w:pos="2199" w:val="left" w:leader="none"/>
              </w:tabs>
              <w:spacing w:line="190" w:lineRule="exact"/>
              <w:ind w:left="339" w:right="-1268"/>
              <w:rPr>
                <w:sz w:val="24"/>
              </w:rPr>
            </w:pPr>
            <w:r>
              <w:rPr>
                <w:spacing w:val="-4"/>
                <w:sz w:val="24"/>
                <w:u w:val="thick"/>
              </w:rPr>
              <w:t>N=27</w:t>
            </w:r>
            <w:r>
              <w:rPr>
                <w:sz w:val="24"/>
                <w:u w:val="thick"/>
              </w:rPr>
              <w:tab/>
            </w:r>
          </w:p>
        </w:tc>
        <w:tc>
          <w:tcPr>
            <w:tcW w:w="1260" w:type="dxa"/>
            <w:tcBorders>
              <w:top w:val="single" w:sz="8" w:space="0" w:color="000000"/>
            </w:tcBorders>
          </w:tcPr>
          <w:p>
            <w:pPr>
              <w:pStyle w:val="TableParagraph"/>
              <w:spacing w:line="240" w:lineRule="auto" w:before="124"/>
              <w:ind w:left="241"/>
              <w:rPr>
                <w:sz w:val="24"/>
              </w:rPr>
            </w:pPr>
            <w:r>
              <w:rPr>
                <w:spacing w:val="-2"/>
                <w:sz w:val="24"/>
              </w:rPr>
              <w:t>Percent.</w:t>
            </w:r>
          </w:p>
        </w:tc>
      </w:tr>
      <w:tr>
        <w:trPr>
          <w:trHeight w:val="343" w:hRule="atLeast"/>
        </w:trPr>
        <w:tc>
          <w:tcPr>
            <w:tcW w:w="1680" w:type="dxa"/>
          </w:tcPr>
          <w:p>
            <w:pPr>
              <w:pStyle w:val="TableParagraph"/>
              <w:spacing w:line="261" w:lineRule="exact" w:before="62"/>
              <w:ind w:left="9"/>
              <w:rPr>
                <w:sz w:val="24"/>
              </w:rPr>
            </w:pPr>
            <w:r>
              <w:rPr>
                <w:spacing w:val="-4"/>
                <w:sz w:val="24"/>
              </w:rPr>
              <w:t>High</w:t>
            </w:r>
          </w:p>
        </w:tc>
        <w:tc>
          <w:tcPr>
            <w:tcW w:w="938" w:type="dxa"/>
          </w:tcPr>
          <w:p>
            <w:pPr>
              <w:pStyle w:val="TableParagraph"/>
              <w:spacing w:line="261" w:lineRule="exact" w:before="62"/>
              <w:ind w:right="238"/>
              <w:jc w:val="right"/>
              <w:rPr>
                <w:sz w:val="24"/>
              </w:rPr>
            </w:pPr>
            <w:r>
              <w:rPr>
                <w:spacing w:val="-5"/>
                <w:sz w:val="24"/>
              </w:rPr>
              <w:t>14</w:t>
            </w:r>
          </w:p>
        </w:tc>
        <w:tc>
          <w:tcPr>
            <w:tcW w:w="1260" w:type="dxa"/>
          </w:tcPr>
          <w:p>
            <w:pPr>
              <w:pStyle w:val="TableParagraph"/>
              <w:spacing w:line="261" w:lineRule="exact" w:before="62"/>
              <w:ind w:left="256"/>
              <w:rPr>
                <w:sz w:val="24"/>
              </w:rPr>
            </w:pPr>
            <w:r>
              <w:rPr>
                <w:spacing w:val="-2"/>
                <w:sz w:val="24"/>
              </w:rPr>
              <w:t>51.9%</w:t>
            </w:r>
          </w:p>
        </w:tc>
      </w:tr>
      <w:tr>
        <w:trPr>
          <w:trHeight w:val="275" w:hRule="atLeast"/>
        </w:trPr>
        <w:tc>
          <w:tcPr>
            <w:tcW w:w="1680" w:type="dxa"/>
          </w:tcPr>
          <w:p>
            <w:pPr>
              <w:pStyle w:val="TableParagraph"/>
              <w:spacing w:line="256" w:lineRule="exact"/>
              <w:ind w:left="9"/>
              <w:rPr>
                <w:sz w:val="24"/>
              </w:rPr>
            </w:pPr>
            <w:r>
              <w:rPr>
                <w:spacing w:val="-2"/>
                <w:sz w:val="24"/>
              </w:rPr>
              <w:t>Intermediate</w:t>
            </w:r>
          </w:p>
        </w:tc>
        <w:tc>
          <w:tcPr>
            <w:tcW w:w="938" w:type="dxa"/>
          </w:tcPr>
          <w:p>
            <w:pPr>
              <w:pStyle w:val="TableParagraph"/>
              <w:spacing w:line="256" w:lineRule="exact"/>
              <w:ind w:right="313"/>
              <w:jc w:val="right"/>
              <w:rPr>
                <w:sz w:val="24"/>
              </w:rPr>
            </w:pPr>
            <w:r>
              <w:rPr>
                <w:spacing w:val="-10"/>
                <w:sz w:val="24"/>
              </w:rPr>
              <w:t>8</w:t>
            </w:r>
          </w:p>
        </w:tc>
        <w:tc>
          <w:tcPr>
            <w:tcW w:w="1260" w:type="dxa"/>
          </w:tcPr>
          <w:p>
            <w:pPr>
              <w:pStyle w:val="TableParagraph"/>
              <w:spacing w:line="256" w:lineRule="exact"/>
              <w:ind w:left="256"/>
              <w:rPr>
                <w:sz w:val="24"/>
              </w:rPr>
            </w:pPr>
            <w:r>
              <w:rPr>
                <w:spacing w:val="-2"/>
                <w:sz w:val="24"/>
              </w:rPr>
              <w:t>29.6%</w:t>
            </w:r>
          </w:p>
        </w:tc>
      </w:tr>
      <w:tr>
        <w:trPr>
          <w:trHeight w:val="270" w:hRule="atLeast"/>
        </w:trPr>
        <w:tc>
          <w:tcPr>
            <w:tcW w:w="1680" w:type="dxa"/>
          </w:tcPr>
          <w:p>
            <w:pPr>
              <w:pStyle w:val="TableParagraph"/>
              <w:ind w:left="9"/>
              <w:rPr>
                <w:sz w:val="24"/>
              </w:rPr>
            </w:pPr>
            <w:r>
              <w:rPr>
                <w:sz w:val="24"/>
              </w:rPr>
              <w:t>Pre-</w:t>
            </w:r>
            <w:r>
              <w:rPr>
                <w:spacing w:val="-2"/>
                <w:sz w:val="24"/>
              </w:rPr>
              <w:t>Interm.</w:t>
            </w:r>
          </w:p>
        </w:tc>
        <w:tc>
          <w:tcPr>
            <w:tcW w:w="938" w:type="dxa"/>
          </w:tcPr>
          <w:p>
            <w:pPr>
              <w:pStyle w:val="TableParagraph"/>
              <w:ind w:right="313"/>
              <w:jc w:val="right"/>
              <w:rPr>
                <w:sz w:val="24"/>
              </w:rPr>
            </w:pPr>
            <w:r>
              <w:rPr>
                <w:spacing w:val="-10"/>
                <w:sz w:val="24"/>
              </w:rPr>
              <w:t>2</w:t>
            </w:r>
          </w:p>
        </w:tc>
        <w:tc>
          <w:tcPr>
            <w:tcW w:w="1260" w:type="dxa"/>
          </w:tcPr>
          <w:p>
            <w:pPr>
              <w:pStyle w:val="TableParagraph"/>
              <w:ind w:left="256"/>
              <w:rPr>
                <w:sz w:val="24"/>
              </w:rPr>
            </w:pPr>
            <w:r>
              <w:rPr>
                <w:spacing w:val="-4"/>
                <w:sz w:val="24"/>
              </w:rPr>
              <w:t>7.4%</w:t>
            </w:r>
          </w:p>
        </w:tc>
      </w:tr>
    </w:tbl>
    <w:p>
      <w:pPr>
        <w:tabs>
          <w:tab w:pos="2174" w:val="left" w:leader="none"/>
          <w:tab w:pos="2864" w:val="left" w:leader="none"/>
          <w:tab w:pos="3870" w:val="left" w:leader="none"/>
        </w:tabs>
        <w:spacing w:before="0"/>
        <w:ind w:left="0" w:right="175" w:firstLine="0"/>
        <w:jc w:val="center"/>
        <w:rPr>
          <w:sz w:val="24"/>
        </w:rPr>
      </w:pPr>
      <w:r>
        <w:rPr>
          <w:spacing w:val="-5"/>
          <w:sz w:val="24"/>
          <w:u w:val="thick"/>
        </w:rPr>
        <w:t>Low</w:t>
      </w:r>
      <w:r>
        <w:rPr>
          <w:sz w:val="24"/>
          <w:u w:val="thick"/>
        </w:rPr>
        <w:tab/>
      </w:r>
      <w:r>
        <w:rPr>
          <w:spacing w:val="-10"/>
          <w:sz w:val="24"/>
          <w:u w:val="thick"/>
        </w:rPr>
        <w:t>3</w:t>
      </w:r>
      <w:r>
        <w:rPr>
          <w:sz w:val="24"/>
          <w:u w:val="thick"/>
        </w:rPr>
        <w:tab/>
      </w:r>
      <w:r>
        <w:rPr>
          <w:spacing w:val="-2"/>
          <w:sz w:val="24"/>
          <w:u w:val="thick"/>
        </w:rPr>
        <w:t>11.1%</w:t>
      </w:r>
      <w:r>
        <w:rPr>
          <w:sz w:val="24"/>
          <w:u w:val="thick"/>
        </w:rPr>
        <w:tab/>
      </w:r>
    </w:p>
    <w:p>
      <w:pPr>
        <w:pStyle w:val="BodyText"/>
        <w:spacing w:before="55"/>
        <w:jc w:val="left"/>
        <w:rPr>
          <w:sz w:val="24"/>
        </w:rPr>
      </w:pPr>
    </w:p>
    <w:p>
      <w:pPr>
        <w:pStyle w:val="BodyText"/>
        <w:spacing w:line="360" w:lineRule="auto"/>
        <w:ind w:right="351" w:firstLine="570"/>
      </w:pPr>
      <w:r>
        <w:rPr/>
        <w:t>Therefore, according to</w:t>
      </w:r>
      <w:r>
        <w:rPr>
          <w:spacing w:val="-3"/>
        </w:rPr>
        <w:t> </w:t>
      </w:r>
      <w:r>
        <w:rPr/>
        <w:t>the</w:t>
      </w:r>
      <w:r>
        <w:rPr>
          <w:spacing w:val="-3"/>
        </w:rPr>
        <w:t> </w:t>
      </w:r>
      <w:r>
        <w:rPr/>
        <w:t>table</w:t>
      </w:r>
      <w:r>
        <w:rPr>
          <w:spacing w:val="-3"/>
        </w:rPr>
        <w:t> </w:t>
      </w:r>
      <w:r>
        <w:rPr/>
        <w:t>2.14</w:t>
      </w:r>
      <w:r>
        <w:rPr>
          <w:spacing w:val="-3"/>
        </w:rPr>
        <w:t> </w:t>
      </w:r>
      <w:r>
        <w:rPr/>
        <w:t>(51.9%)</w:t>
      </w:r>
      <w:r>
        <w:rPr>
          <w:spacing w:val="-3"/>
        </w:rPr>
        <w:t> </w:t>
      </w:r>
      <w:r>
        <w:rPr/>
        <w:t>out</w:t>
      </w:r>
      <w:r>
        <w:rPr>
          <w:spacing w:val="-3"/>
        </w:rPr>
        <w:t> </w:t>
      </w:r>
      <w:r>
        <w:rPr/>
        <w:t>of</w:t>
      </w:r>
      <w:r>
        <w:rPr>
          <w:spacing w:val="-3"/>
        </w:rPr>
        <w:t> </w:t>
      </w:r>
      <w:r>
        <w:rPr/>
        <w:t>the</w:t>
      </w:r>
      <w:r>
        <w:rPr>
          <w:spacing w:val="-3"/>
        </w:rPr>
        <w:t> </w:t>
      </w:r>
      <w:r>
        <w:rPr/>
        <w:t>27</w:t>
      </w:r>
      <w:r>
        <w:rPr>
          <w:spacing w:val="-3"/>
        </w:rPr>
        <w:t> </w:t>
      </w:r>
      <w:r>
        <w:rPr/>
        <w:t>respondents</w:t>
      </w:r>
      <w:r>
        <w:rPr>
          <w:spacing w:val="-3"/>
        </w:rPr>
        <w:t> </w:t>
      </w:r>
      <w:r>
        <w:rPr/>
        <w:t>revealed high level of motivation, 8 students (29.6%) demonstrated intermediate motivation level, 2 respondents (7.4%) revealed pre-intermediate level of motivation, and 3 respondents (11.1%) demonstrated low motivation levels.</w:t>
      </w:r>
    </w:p>
    <w:p>
      <w:pPr>
        <w:pStyle w:val="BodyText"/>
        <w:spacing w:line="360" w:lineRule="auto" w:before="1"/>
        <w:ind w:right="350" w:firstLine="570"/>
      </w:pPr>
      <w:r>
        <w:rPr/>
        <w:t>Thus, it can be concluded that the survey participants were mostly satisfied with the blended learning practices enhanced with interactive methods, with over half of</w:t>
      </w:r>
      <w:r>
        <w:rPr>
          <w:spacing w:val="40"/>
        </w:rPr>
        <w:t> </w:t>
      </w:r>
      <w:r>
        <w:rPr/>
        <w:t>the respondents who had high and intermediate</w:t>
      </w:r>
      <w:r>
        <w:rPr>
          <w:spacing w:val="-3"/>
        </w:rPr>
        <w:t> </w:t>
      </w:r>
      <w:r>
        <w:rPr/>
        <w:t>level</w:t>
      </w:r>
      <w:r>
        <w:rPr>
          <w:spacing w:val="-3"/>
        </w:rPr>
        <w:t> </w:t>
      </w:r>
      <w:r>
        <w:rPr/>
        <w:t>of</w:t>
      </w:r>
      <w:r>
        <w:rPr>
          <w:spacing w:val="-3"/>
        </w:rPr>
        <w:t> </w:t>
      </w:r>
      <w:r>
        <w:rPr/>
        <w:t>motivation</w:t>
      </w:r>
      <w:r>
        <w:rPr>
          <w:spacing w:val="-3"/>
        </w:rPr>
        <w:t> </w:t>
      </w:r>
      <w:r>
        <w:rPr/>
        <w:t>to</w:t>
      </w:r>
      <w:r>
        <w:rPr>
          <w:spacing w:val="-3"/>
        </w:rPr>
        <w:t> </w:t>
      </w:r>
      <w:r>
        <w:rPr/>
        <w:t>learn</w:t>
      </w:r>
      <w:r>
        <w:rPr>
          <w:spacing w:val="-3"/>
        </w:rPr>
        <w:t> </w:t>
      </w:r>
      <w:r>
        <w:rPr/>
        <w:t>English</w:t>
      </w:r>
      <w:r>
        <w:rPr>
          <w:spacing w:val="-3"/>
        </w:rPr>
        <w:t> </w:t>
      </w:r>
      <w:r>
        <w:rPr/>
        <w:t>as a foreign language.</w:t>
      </w:r>
    </w:p>
    <w:p>
      <w:pPr>
        <w:pStyle w:val="BodyText"/>
        <w:spacing w:line="360" w:lineRule="auto"/>
        <w:ind w:right="259" w:firstLine="570"/>
      </w:pPr>
      <w:r>
        <w:rPr/>
        <w:t>The obtained outcomes of the survey are also coordinated with the educator’ observations of the learners’ behaviour, results of their work, and their informal feedback. In particular, about 85% of learners reported their increased engagement in interactive</w:t>
      </w:r>
      <w:r>
        <w:rPr>
          <w:spacing w:val="80"/>
          <w:w w:val="150"/>
        </w:rPr>
        <w:t> </w:t>
      </w:r>
      <w:r>
        <w:rPr/>
        <w:t>activities</w:t>
      </w:r>
      <w:r>
        <w:rPr>
          <w:spacing w:val="80"/>
          <w:w w:val="150"/>
        </w:rPr>
        <w:t> </w:t>
      </w:r>
      <w:r>
        <w:rPr/>
        <w:t>compared</w:t>
      </w:r>
      <w:r>
        <w:rPr>
          <w:spacing w:val="80"/>
          <w:w w:val="150"/>
        </w:rPr>
        <w:t> </w:t>
      </w:r>
      <w:r>
        <w:rPr/>
        <w:t>to</w:t>
      </w:r>
      <w:r>
        <w:rPr>
          <w:spacing w:val="80"/>
          <w:w w:val="150"/>
        </w:rPr>
        <w:t> </w:t>
      </w:r>
      <w:r>
        <w:rPr/>
        <w:t>conventional</w:t>
      </w:r>
      <w:r>
        <w:rPr>
          <w:spacing w:val="80"/>
          <w:w w:val="150"/>
        </w:rPr>
        <w:t> </w:t>
      </w:r>
      <w:r>
        <w:rPr/>
        <w:t>online</w:t>
      </w:r>
      <w:r>
        <w:rPr>
          <w:spacing w:val="80"/>
          <w:w w:val="150"/>
        </w:rPr>
        <w:t> </w:t>
      </w:r>
      <w:r>
        <w:rPr/>
        <w:t>English</w:t>
      </w:r>
      <w:r>
        <w:rPr>
          <w:spacing w:val="80"/>
          <w:w w:val="150"/>
        </w:rPr>
        <w:t> </w:t>
      </w:r>
      <w:r>
        <w:rPr/>
        <w:t>lessons.</w:t>
      </w:r>
      <w:r>
        <w:rPr>
          <w:spacing w:val="80"/>
        </w:rPr>
        <w:t> </w:t>
      </w:r>
      <w:r>
        <w:rPr/>
        <w:t>78%</w:t>
      </w:r>
      <w:r>
        <w:rPr>
          <w:spacing w:val="80"/>
        </w:rPr>
        <w:t> </w:t>
      </w:r>
      <w:r>
        <w:rPr/>
        <w:t>of</w:t>
      </w:r>
    </w:p>
    <w:p>
      <w:pPr>
        <w:pStyle w:val="BodyText"/>
        <w:spacing w:after="0" w:line="360" w:lineRule="auto"/>
        <w:sectPr>
          <w:pgSz w:w="11920" w:h="16840"/>
          <w:pgMar w:header="747" w:footer="1046" w:top="1040" w:bottom="1240" w:left="1133" w:right="708"/>
        </w:sectPr>
      </w:pPr>
    </w:p>
    <w:p>
      <w:pPr>
        <w:pStyle w:val="BodyText"/>
        <w:spacing w:line="360" w:lineRule="auto" w:before="218"/>
        <w:ind w:right="269"/>
      </w:pPr>
      <w:r>
        <w:rPr/>
        <w:t>respondents admitted that they felt more motivated to learn English when interactive techniques were used. Finally, about 90% of learners appreciated the involvement</w:t>
      </w:r>
      <w:r>
        <w:rPr>
          <w:spacing w:val="-5"/>
        </w:rPr>
        <w:t> </w:t>
      </w:r>
      <w:r>
        <w:rPr/>
        <w:t>into interactive tasks, stating that they made English learning more enjoyable and effective.</w:t>
      </w:r>
    </w:p>
    <w:p>
      <w:pPr>
        <w:pStyle w:val="Heading1"/>
        <w:spacing w:before="253"/>
      </w:pPr>
      <w:r>
        <w:rPr>
          <w:spacing w:val="-2"/>
        </w:rPr>
        <w:t>CONCLUSIONS</w:t>
      </w:r>
    </w:p>
    <w:p>
      <w:pPr>
        <w:pStyle w:val="BodyText"/>
        <w:spacing w:line="360" w:lineRule="auto" w:before="161"/>
        <w:ind w:right="200" w:firstLine="570"/>
      </w:pPr>
      <w:r>
        <w:rPr/>
        <w:t>The article treats the currently important issues of foreign language mastering in China and the challenges of online English learning in terms of non-formal institutions.</w:t>
      </w:r>
    </w:p>
    <w:p>
      <w:pPr>
        <w:pStyle w:val="BodyText"/>
        <w:spacing w:line="360" w:lineRule="auto"/>
        <w:ind w:right="202" w:firstLine="684"/>
      </w:pPr>
      <w:r>
        <w:rPr/>
        <w:t>Based on the recent studies and educational practice analysis, it is revealed the urgency of the research associated with the problems of dropping students’ motivation to learn foreign language, and the lack of a classroom environment that facilitates interactive and</w:t>
      </w:r>
      <w:r>
        <w:rPr>
          <w:spacing w:val="-4"/>
        </w:rPr>
        <w:t> </w:t>
      </w:r>
      <w:r>
        <w:rPr/>
        <w:t>communicative</w:t>
      </w:r>
      <w:r>
        <w:rPr>
          <w:spacing w:val="-4"/>
        </w:rPr>
        <w:t> </w:t>
      </w:r>
      <w:r>
        <w:rPr/>
        <w:t>language</w:t>
      </w:r>
      <w:r>
        <w:rPr>
          <w:spacing w:val="-4"/>
        </w:rPr>
        <w:t> </w:t>
      </w:r>
      <w:r>
        <w:rPr/>
        <w:t>practice,</w:t>
      </w:r>
      <w:r>
        <w:rPr>
          <w:spacing w:val="-4"/>
        </w:rPr>
        <w:t> </w:t>
      </w:r>
      <w:r>
        <w:rPr/>
        <w:t>which</w:t>
      </w:r>
      <w:r>
        <w:rPr>
          <w:spacing w:val="-4"/>
        </w:rPr>
        <w:t> </w:t>
      </w:r>
      <w:r>
        <w:rPr/>
        <w:t>causes</w:t>
      </w:r>
      <w:r>
        <w:rPr>
          <w:spacing w:val="-4"/>
        </w:rPr>
        <w:t> </w:t>
      </w:r>
      <w:r>
        <w:rPr/>
        <w:t>the</w:t>
      </w:r>
      <w:r>
        <w:rPr>
          <w:spacing w:val="-4"/>
        </w:rPr>
        <w:t> </w:t>
      </w:r>
      <w:r>
        <w:rPr/>
        <w:t>necessity</w:t>
      </w:r>
      <w:r>
        <w:rPr>
          <w:spacing w:val="-4"/>
        </w:rPr>
        <w:t> </w:t>
      </w:r>
      <w:r>
        <w:rPr/>
        <w:t>to</w:t>
      </w:r>
      <w:r>
        <w:rPr>
          <w:spacing w:val="-4"/>
        </w:rPr>
        <w:t> </w:t>
      </w:r>
      <w:r>
        <w:rPr/>
        <w:t>find</w:t>
      </w:r>
      <w:r>
        <w:rPr>
          <w:spacing w:val="-4"/>
        </w:rPr>
        <w:t> </w:t>
      </w:r>
      <w:r>
        <w:rPr/>
        <w:t>out efficient means of the students’ involvement into the interactive and practically driven forms of work. Minding the great potential of existing blended learning activities and interactive techniques, there was undertaken the attempt to engage the students of Chinese non-formal institutions in innovative foreign language practices during online </w:t>
      </w:r>
      <w:r>
        <w:rPr>
          <w:spacing w:val="-2"/>
        </w:rPr>
        <w:t>classes.</w:t>
      </w:r>
    </w:p>
    <w:p>
      <w:pPr>
        <w:pStyle w:val="BodyText"/>
        <w:spacing w:line="360" w:lineRule="auto"/>
        <w:ind w:right="202" w:firstLine="570"/>
      </w:pPr>
      <w:r>
        <w:rPr/>
        <w:t>According to the goals of the work, it is explored and elaborated on how interactive techniques can be applied to enhance typical blended learning activities in online English learning as a second language. This study also provides detailed examples of interactive methods applied in Chinese non-formal institutions in terms of typical online learning activities. Besides, it offers a preliminary analysis of the</w:t>
      </w:r>
      <w:r>
        <w:rPr>
          <w:spacing w:val="-4"/>
        </w:rPr>
        <w:t> </w:t>
      </w:r>
      <w:r>
        <w:rPr/>
        <w:t>impact of these techniques on students' learning motivation.</w:t>
      </w:r>
    </w:p>
    <w:p>
      <w:pPr>
        <w:pStyle w:val="BodyText"/>
        <w:spacing w:line="360" w:lineRule="auto"/>
        <w:ind w:right="203" w:firstLine="570"/>
      </w:pPr>
      <w:r>
        <w:rPr/>
        <w:t>It is also highlighted the preparation stage of the survey</w:t>
      </w:r>
      <w:r>
        <w:rPr>
          <w:spacing w:val="80"/>
        </w:rPr>
        <w:t> </w:t>
      </w:r>
      <w:r>
        <w:rPr/>
        <w:t>on the estimation of</w:t>
      </w:r>
      <w:r>
        <w:rPr>
          <w:spacing w:val="-3"/>
        </w:rPr>
        <w:t> </w:t>
      </w:r>
      <w:r>
        <w:rPr/>
        <w:t>the learners’ motivation as an impact of the said activities. The survey</w:t>
      </w:r>
      <w:r>
        <w:rPr>
          <w:spacing w:val="-3"/>
        </w:rPr>
        <w:t> </w:t>
      </w:r>
      <w:r>
        <w:rPr/>
        <w:t>consists</w:t>
      </w:r>
      <w:r>
        <w:rPr>
          <w:spacing w:val="-3"/>
        </w:rPr>
        <w:t> </w:t>
      </w:r>
      <w:r>
        <w:rPr/>
        <w:t>of</w:t>
      </w:r>
      <w:r>
        <w:rPr>
          <w:spacing w:val="-3"/>
        </w:rPr>
        <w:t> </w:t>
      </w:r>
      <w:r>
        <w:rPr/>
        <w:t>20</w:t>
      </w:r>
      <w:r>
        <w:rPr>
          <w:spacing w:val="-3"/>
        </w:rPr>
        <w:t> </w:t>
      </w:r>
      <w:r>
        <w:rPr/>
        <w:t>items embracing 4 subsections matching the revealed motivation dimensions (interest to learning, empowerment and usefulness of language mastering, success, and </w:t>
      </w:r>
      <w:r>
        <w:rPr>
          <w:spacing w:val="-2"/>
        </w:rPr>
        <w:t>satisfaction).</w:t>
      </w:r>
    </w:p>
    <w:p>
      <w:pPr>
        <w:pStyle w:val="BodyText"/>
        <w:spacing w:line="360" w:lineRule="auto"/>
        <w:ind w:right="199" w:firstLine="570"/>
      </w:pPr>
      <w:r>
        <w:rPr/>
        <w:t>To get preliminary outcomes and test the</w:t>
      </w:r>
      <w:r>
        <w:rPr>
          <w:spacing w:val="-6"/>
        </w:rPr>
        <w:t> </w:t>
      </w:r>
      <w:r>
        <w:rPr/>
        <w:t>prepared</w:t>
      </w:r>
      <w:r>
        <w:rPr>
          <w:spacing w:val="-6"/>
        </w:rPr>
        <w:t> </w:t>
      </w:r>
      <w:r>
        <w:rPr/>
        <w:t>survey</w:t>
      </w:r>
      <w:r>
        <w:rPr>
          <w:spacing w:val="-6"/>
        </w:rPr>
        <w:t> </w:t>
      </w:r>
      <w:r>
        <w:rPr/>
        <w:t>reliability,</w:t>
      </w:r>
      <w:r>
        <w:rPr>
          <w:spacing w:val="-6"/>
        </w:rPr>
        <w:t> </w:t>
      </w:r>
      <w:r>
        <w:rPr/>
        <w:t>it</w:t>
      </w:r>
      <w:r>
        <w:rPr>
          <w:spacing w:val="-6"/>
        </w:rPr>
        <w:t> </w:t>
      </w:r>
      <w:r>
        <w:rPr/>
        <w:t>was</w:t>
      </w:r>
      <w:r>
        <w:rPr>
          <w:spacing w:val="-6"/>
        </w:rPr>
        <w:t> </w:t>
      </w:r>
      <w:r>
        <w:rPr/>
        <w:t>held</w:t>
      </w:r>
      <w:r>
        <w:rPr>
          <w:spacing w:val="-6"/>
        </w:rPr>
        <w:t> </w:t>
      </w:r>
      <w:r>
        <w:rPr/>
        <w:t>in some groups of a Chinese private institution, “New Oriental Education Technology Group”.</w:t>
      </w:r>
      <w:r>
        <w:rPr>
          <w:spacing w:val="40"/>
        </w:rPr>
        <w:t> </w:t>
      </w:r>
      <w:r>
        <w:rPr/>
        <w:t>In</w:t>
      </w:r>
      <w:r>
        <w:rPr>
          <w:spacing w:val="40"/>
        </w:rPr>
        <w:t> </w:t>
      </w:r>
      <w:r>
        <w:rPr/>
        <w:t>total</w:t>
      </w:r>
      <w:r>
        <w:rPr>
          <w:spacing w:val="40"/>
        </w:rPr>
        <w:t> </w:t>
      </w:r>
      <w:r>
        <w:rPr/>
        <w:t>27</w:t>
      </w:r>
      <w:r>
        <w:rPr>
          <w:spacing w:val="40"/>
        </w:rPr>
        <w:t> </w:t>
      </w:r>
      <w:r>
        <w:rPr/>
        <w:t>students</w:t>
      </w:r>
      <w:r>
        <w:rPr>
          <w:spacing w:val="27"/>
        </w:rPr>
        <w:t> </w:t>
      </w:r>
      <w:r>
        <w:rPr/>
        <w:t>of</w:t>
      </w:r>
      <w:r>
        <w:rPr>
          <w:spacing w:val="27"/>
        </w:rPr>
        <w:t> </w:t>
      </w:r>
      <w:r>
        <w:rPr/>
        <w:t>senior</w:t>
      </w:r>
      <w:r>
        <w:rPr>
          <w:spacing w:val="27"/>
        </w:rPr>
        <w:t> </w:t>
      </w:r>
      <w:r>
        <w:rPr/>
        <w:t>grades</w:t>
      </w:r>
      <w:r>
        <w:rPr>
          <w:spacing w:val="27"/>
        </w:rPr>
        <w:t> </w:t>
      </w:r>
      <w:r>
        <w:rPr/>
        <w:t>who</w:t>
      </w:r>
      <w:r>
        <w:rPr>
          <w:spacing w:val="27"/>
        </w:rPr>
        <w:t> </w:t>
      </w:r>
      <w:r>
        <w:rPr/>
        <w:t>learned</w:t>
      </w:r>
      <w:r>
        <w:rPr>
          <w:spacing w:val="27"/>
        </w:rPr>
        <w:t> </w:t>
      </w:r>
      <w:r>
        <w:rPr/>
        <w:t>English</w:t>
      </w:r>
      <w:r>
        <w:rPr>
          <w:spacing w:val="27"/>
        </w:rPr>
        <w:t> </w:t>
      </w:r>
      <w:r>
        <w:rPr/>
        <w:t>online</w:t>
      </w:r>
      <w:r>
        <w:rPr>
          <w:spacing w:val="27"/>
        </w:rPr>
        <w:t> </w:t>
      </w:r>
      <w:r>
        <w:rPr/>
        <w:t>in</w:t>
      </w:r>
      <w:r>
        <w:rPr>
          <w:spacing w:val="27"/>
        </w:rPr>
        <w:t> </w:t>
      </w:r>
      <w:r>
        <w:rPr/>
        <w:t>terms</w:t>
      </w:r>
      <w:r>
        <w:rPr>
          <w:spacing w:val="27"/>
        </w:rPr>
        <w:t> </w:t>
      </w:r>
      <w:r>
        <w:rPr/>
        <w:t>of</w:t>
      </w:r>
    </w:p>
    <w:p>
      <w:pPr>
        <w:pStyle w:val="BodyText"/>
        <w:spacing w:after="0" w:line="360" w:lineRule="auto"/>
        <w:sectPr>
          <w:pgSz w:w="11920" w:h="16840"/>
          <w:pgMar w:header="747" w:footer="1046" w:top="1040" w:bottom="1240" w:left="1133" w:right="708"/>
        </w:sectPr>
      </w:pPr>
    </w:p>
    <w:p>
      <w:pPr>
        <w:pStyle w:val="BodyText"/>
        <w:spacing w:line="360" w:lineRule="auto" w:before="80"/>
        <w:ind w:right="207"/>
      </w:pPr>
      <w:r>
        <w:rPr/>
        <w:t>implementation of various blended learning activities enhanced with interactive methods depicted above. The</w:t>
      </w:r>
      <w:r>
        <w:rPr>
          <w:spacing w:val="80"/>
        </w:rPr>
        <w:t> </w:t>
      </w:r>
      <w:r>
        <w:rPr/>
        <w:t>acceptable reliability of the scales was proved. The outcomes of the survey, according to the levels of learners’ motivation, are presented and discussed. There were also given and discussed the outcomes of the authors’ </w:t>
      </w:r>
      <w:r>
        <w:rPr>
          <w:spacing w:val="-2"/>
        </w:rPr>
        <w:t>observations.</w:t>
      </w:r>
    </w:p>
    <w:p>
      <w:pPr>
        <w:pStyle w:val="BodyText"/>
        <w:spacing w:line="360" w:lineRule="auto"/>
        <w:ind w:right="204" w:firstLine="570"/>
      </w:pPr>
      <w:r>
        <w:rPr/>
        <w:t>It was concluded that the obtained results of the conducted survey may be used potentially as a basis for holding the comprehensive empirical research for the verification of the impact which made the offered activities on the level of trainees’ motivation to learn a foreign language.</w:t>
      </w:r>
    </w:p>
    <w:p>
      <w:pPr>
        <w:pStyle w:val="BodyText"/>
        <w:spacing w:line="360" w:lineRule="auto"/>
        <w:ind w:right="155" w:firstLine="570"/>
      </w:pPr>
      <w:r>
        <w:rPr/>
        <w:t>These findings suggest that further exploration and implementation of interactive techniques are warranted to enhance the</w:t>
      </w:r>
      <w:r>
        <w:rPr>
          <w:spacing w:val="-3"/>
        </w:rPr>
        <w:t> </w:t>
      </w:r>
      <w:r>
        <w:rPr/>
        <w:t>quality</w:t>
      </w:r>
      <w:r>
        <w:rPr>
          <w:spacing w:val="-3"/>
        </w:rPr>
        <w:t> </w:t>
      </w:r>
      <w:r>
        <w:rPr/>
        <w:t>of</w:t>
      </w:r>
      <w:r>
        <w:rPr>
          <w:spacing w:val="-3"/>
        </w:rPr>
        <w:t> </w:t>
      </w:r>
      <w:r>
        <w:rPr/>
        <w:t>online</w:t>
      </w:r>
      <w:r>
        <w:rPr>
          <w:spacing w:val="-3"/>
        </w:rPr>
        <w:t> </w:t>
      </w:r>
      <w:r>
        <w:rPr/>
        <w:t>English</w:t>
      </w:r>
      <w:r>
        <w:rPr>
          <w:spacing w:val="-3"/>
        </w:rPr>
        <w:t> </w:t>
      </w:r>
      <w:r>
        <w:rPr/>
        <w:t>learning.</w:t>
      </w:r>
      <w:r>
        <w:rPr>
          <w:spacing w:val="-3"/>
        </w:rPr>
        <w:t> </w:t>
      </w:r>
      <w:r>
        <w:rPr/>
        <w:t>It</w:t>
      </w:r>
      <w:r>
        <w:rPr>
          <w:spacing w:val="-3"/>
        </w:rPr>
        <w:t> </w:t>
      </w:r>
      <w:r>
        <w:rPr/>
        <w:t>is</w:t>
      </w:r>
      <w:r>
        <w:rPr>
          <w:spacing w:val="-3"/>
        </w:rPr>
        <w:t> </w:t>
      </w:r>
      <w:r>
        <w:rPr/>
        <w:t>planned to widen respondents’ range to generalize the survey outcomes</w:t>
      </w:r>
      <w:r>
        <w:rPr>
          <w:spacing w:val="40"/>
        </w:rPr>
        <w:t> </w:t>
      </w:r>
      <w:r>
        <w:rPr/>
        <w:t>and to expand it by specifying the changes caused</w:t>
      </w:r>
      <w:r>
        <w:rPr>
          <w:spacing w:val="40"/>
        </w:rPr>
        <w:t> </w:t>
      </w:r>
      <w:r>
        <w:rPr/>
        <w:t>by the introduced methods, where the prospects of our work lie.</w:t>
      </w:r>
    </w:p>
    <w:p>
      <w:pPr>
        <w:pStyle w:val="BodyText"/>
        <w:spacing w:before="1"/>
        <w:jc w:val="left"/>
      </w:pPr>
    </w:p>
    <w:p>
      <w:pPr>
        <w:pStyle w:val="Heading1"/>
      </w:pPr>
      <w:r>
        <w:rPr>
          <w:spacing w:val="-2"/>
        </w:rPr>
        <w:t>REFERENCES</w:t>
      </w:r>
    </w:p>
    <w:p>
      <w:pPr>
        <w:spacing w:line="244" w:lineRule="auto" w:before="257"/>
        <w:ind w:left="705" w:right="156" w:hanging="705"/>
        <w:jc w:val="both"/>
        <w:rPr>
          <w:sz w:val="24"/>
        </w:rPr>
      </w:pPr>
      <w:r>
        <w:rPr>
          <w:sz w:val="24"/>
        </w:rPr>
        <w:t>Adel</w:t>
      </w:r>
      <w:r>
        <w:rPr>
          <w:spacing w:val="40"/>
          <w:sz w:val="24"/>
        </w:rPr>
        <w:t> </w:t>
      </w:r>
      <w:r>
        <w:rPr>
          <w:sz w:val="24"/>
        </w:rPr>
        <w:t>A., &amp; Dayan J. (2021) Towards an intelligent blended system of learning activities model for New Zealand institutions: an investigative approach, Humanities and social </w:t>
      </w:r>
      <w:r>
        <w:rPr>
          <w:sz w:val="24"/>
        </w:rPr>
        <w:t>sciences communications, 8:72 DOI: https://doi.org/10.1057/s41599-020-00696-4</w:t>
      </w:r>
    </w:p>
    <w:p>
      <w:pPr>
        <w:pStyle w:val="BodyText"/>
        <w:spacing w:before="1"/>
        <w:jc w:val="left"/>
        <w:rPr>
          <w:sz w:val="24"/>
        </w:rPr>
      </w:pPr>
    </w:p>
    <w:p>
      <w:pPr>
        <w:spacing w:line="244" w:lineRule="auto" w:before="1"/>
        <w:ind w:left="705" w:right="153" w:hanging="705"/>
        <w:jc w:val="both"/>
        <w:rPr>
          <w:sz w:val="24"/>
        </w:rPr>
      </w:pPr>
      <w:r>
        <w:rPr>
          <w:sz w:val="24"/>
        </w:rPr>
        <w:t>Aljuaid, H., (2021). Students’ Motivation to Learn English as a Foreign Language in the Context of Saudi Arabian Learners. Arab World English Journal, 12 (3), 242-</w:t>
      </w:r>
      <w:r>
        <w:rPr>
          <w:sz w:val="24"/>
        </w:rPr>
        <w:t>256. </w:t>
      </w:r>
      <w:r>
        <w:rPr>
          <w:spacing w:val="-2"/>
          <w:sz w:val="24"/>
        </w:rPr>
        <w:t>https://dx.doi.org/10.24093/awej/vol12no3.17</w:t>
      </w:r>
    </w:p>
    <w:p>
      <w:pPr>
        <w:pStyle w:val="BodyText"/>
        <w:spacing w:before="1"/>
        <w:jc w:val="left"/>
        <w:rPr>
          <w:sz w:val="24"/>
        </w:rPr>
      </w:pPr>
    </w:p>
    <w:p>
      <w:pPr>
        <w:spacing w:line="244" w:lineRule="auto" w:before="0"/>
        <w:ind w:left="705" w:right="158" w:hanging="705"/>
        <w:jc w:val="both"/>
        <w:rPr>
          <w:sz w:val="24"/>
        </w:rPr>
      </w:pPr>
      <w:r>
        <w:rPr>
          <w:sz w:val="24"/>
        </w:rPr>
        <w:t>Batubara, T., Derin, N., Putri, R., &amp; Yudar, (2020). Five Factors Influencing the</w:t>
      </w:r>
      <w:r>
        <w:rPr>
          <w:spacing w:val="-6"/>
          <w:sz w:val="24"/>
        </w:rPr>
        <w:t> </w:t>
      </w:r>
      <w:r>
        <w:rPr>
          <w:sz w:val="24"/>
        </w:rPr>
        <w:t>Students’</w:t>
      </w:r>
      <w:r>
        <w:rPr>
          <w:spacing w:val="-6"/>
          <w:sz w:val="24"/>
        </w:rPr>
        <w:t> </w:t>
      </w:r>
      <w:r>
        <w:rPr>
          <w:sz w:val="24"/>
        </w:rPr>
        <w:t>Motivation to Learn English as a Foreign Language: A Closer Look into Montessori Classroom Environment. REiLA: Journal of Research and Innovation in Language, 2(2), 76-84. </w:t>
      </w:r>
      <w:r>
        <w:rPr>
          <w:spacing w:val="-2"/>
          <w:sz w:val="24"/>
        </w:rPr>
        <w:t>https://doi.org/10.31849/reila.v2i2.3165</w:t>
      </w:r>
    </w:p>
    <w:p>
      <w:pPr>
        <w:pStyle w:val="BodyText"/>
        <w:spacing w:before="1"/>
        <w:jc w:val="left"/>
        <w:rPr>
          <w:sz w:val="24"/>
        </w:rPr>
      </w:pPr>
    </w:p>
    <w:p>
      <w:pPr>
        <w:spacing w:before="0"/>
        <w:ind w:left="0" w:right="0" w:firstLine="0"/>
        <w:jc w:val="both"/>
        <w:rPr>
          <w:sz w:val="24"/>
        </w:rPr>
      </w:pPr>
      <w:r>
        <w:rPr>
          <w:sz w:val="24"/>
        </w:rPr>
        <w:t>Bergmann,</w:t>
      </w:r>
      <w:r>
        <w:rPr>
          <w:spacing w:val="14"/>
          <w:sz w:val="24"/>
        </w:rPr>
        <w:t> </w:t>
      </w:r>
      <w:r>
        <w:rPr>
          <w:sz w:val="24"/>
        </w:rPr>
        <w:t>J.,</w:t>
      </w:r>
      <w:r>
        <w:rPr>
          <w:spacing w:val="15"/>
          <w:sz w:val="24"/>
        </w:rPr>
        <w:t> </w:t>
      </w:r>
      <w:r>
        <w:rPr>
          <w:sz w:val="24"/>
        </w:rPr>
        <w:t>&amp;</w:t>
      </w:r>
      <w:r>
        <w:rPr>
          <w:spacing w:val="15"/>
          <w:sz w:val="24"/>
        </w:rPr>
        <w:t> </w:t>
      </w:r>
      <w:r>
        <w:rPr>
          <w:sz w:val="24"/>
        </w:rPr>
        <w:t>Sams</w:t>
      </w:r>
      <w:r>
        <w:rPr>
          <w:spacing w:val="14"/>
          <w:sz w:val="24"/>
        </w:rPr>
        <w:t> </w:t>
      </w:r>
      <w:r>
        <w:rPr>
          <w:sz w:val="24"/>
        </w:rPr>
        <w:t>A.</w:t>
      </w:r>
      <w:r>
        <w:rPr>
          <w:spacing w:val="15"/>
          <w:sz w:val="24"/>
        </w:rPr>
        <w:t> </w:t>
      </w:r>
      <w:r>
        <w:rPr>
          <w:sz w:val="24"/>
        </w:rPr>
        <w:t>(2012).</w:t>
      </w:r>
      <w:r>
        <w:rPr>
          <w:spacing w:val="15"/>
          <w:sz w:val="24"/>
        </w:rPr>
        <w:t> </w:t>
      </w:r>
      <w:r>
        <w:rPr>
          <w:sz w:val="24"/>
        </w:rPr>
        <w:t>Flip</w:t>
      </w:r>
      <w:r>
        <w:rPr>
          <w:spacing w:val="14"/>
          <w:sz w:val="24"/>
        </w:rPr>
        <w:t> </w:t>
      </w:r>
      <w:r>
        <w:rPr>
          <w:sz w:val="24"/>
        </w:rPr>
        <w:t>your</w:t>
      </w:r>
      <w:r>
        <w:rPr>
          <w:spacing w:val="15"/>
          <w:sz w:val="24"/>
        </w:rPr>
        <w:t> </w:t>
      </w:r>
      <w:r>
        <w:rPr>
          <w:sz w:val="24"/>
        </w:rPr>
        <w:t>classroom:</w:t>
      </w:r>
      <w:r>
        <w:rPr>
          <w:spacing w:val="15"/>
          <w:sz w:val="24"/>
        </w:rPr>
        <w:t> </w:t>
      </w:r>
      <w:r>
        <w:rPr>
          <w:sz w:val="24"/>
        </w:rPr>
        <w:t>Reach</w:t>
      </w:r>
      <w:r>
        <w:rPr>
          <w:spacing w:val="14"/>
          <w:sz w:val="24"/>
        </w:rPr>
        <w:t> </w:t>
      </w:r>
      <w:r>
        <w:rPr>
          <w:sz w:val="24"/>
        </w:rPr>
        <w:t>every</w:t>
      </w:r>
      <w:r>
        <w:rPr>
          <w:spacing w:val="15"/>
          <w:sz w:val="24"/>
        </w:rPr>
        <w:t> </w:t>
      </w:r>
      <w:r>
        <w:rPr>
          <w:sz w:val="24"/>
        </w:rPr>
        <w:t>student</w:t>
      </w:r>
      <w:r>
        <w:rPr>
          <w:spacing w:val="15"/>
          <w:sz w:val="24"/>
        </w:rPr>
        <w:t> </w:t>
      </w:r>
      <w:r>
        <w:rPr>
          <w:sz w:val="24"/>
        </w:rPr>
        <w:t>in</w:t>
      </w:r>
      <w:r>
        <w:rPr>
          <w:spacing w:val="14"/>
          <w:sz w:val="24"/>
        </w:rPr>
        <w:t> </w:t>
      </w:r>
      <w:r>
        <w:rPr>
          <w:sz w:val="24"/>
        </w:rPr>
        <w:t>every</w:t>
      </w:r>
      <w:r>
        <w:rPr>
          <w:spacing w:val="15"/>
          <w:sz w:val="24"/>
        </w:rPr>
        <w:t> </w:t>
      </w:r>
      <w:r>
        <w:rPr>
          <w:sz w:val="24"/>
        </w:rPr>
        <w:t>class</w:t>
      </w:r>
      <w:r>
        <w:rPr>
          <w:spacing w:val="15"/>
          <w:sz w:val="24"/>
        </w:rPr>
        <w:t> </w:t>
      </w:r>
      <w:r>
        <w:rPr>
          <w:sz w:val="24"/>
        </w:rPr>
        <w:t>every</w:t>
      </w:r>
      <w:r>
        <w:rPr>
          <w:spacing w:val="15"/>
          <w:sz w:val="24"/>
        </w:rPr>
        <w:t> </w:t>
      </w:r>
      <w:r>
        <w:rPr>
          <w:spacing w:val="-4"/>
          <w:sz w:val="24"/>
        </w:rPr>
        <w:t>day.</w:t>
      </w:r>
    </w:p>
    <w:p>
      <w:pPr>
        <w:spacing w:before="5"/>
        <w:ind w:left="705" w:right="0" w:firstLine="0"/>
        <w:jc w:val="left"/>
        <w:rPr>
          <w:sz w:val="24"/>
        </w:rPr>
      </w:pPr>
      <w:r>
        <w:rPr>
          <w:sz w:val="24"/>
        </w:rPr>
        <w:t>International</w:t>
      </w:r>
      <w:r>
        <w:rPr>
          <w:spacing w:val="-4"/>
          <w:sz w:val="24"/>
        </w:rPr>
        <w:t> </w:t>
      </w:r>
      <w:r>
        <w:rPr>
          <w:sz w:val="24"/>
        </w:rPr>
        <w:t>Society</w:t>
      </w:r>
      <w:r>
        <w:rPr>
          <w:spacing w:val="-3"/>
          <w:sz w:val="24"/>
        </w:rPr>
        <w:t> </w:t>
      </w:r>
      <w:r>
        <w:rPr>
          <w:sz w:val="24"/>
        </w:rPr>
        <w:t>for</w:t>
      </w:r>
      <w:r>
        <w:rPr>
          <w:spacing w:val="-4"/>
          <w:sz w:val="24"/>
        </w:rPr>
        <w:t> </w:t>
      </w:r>
      <w:r>
        <w:rPr>
          <w:sz w:val="24"/>
        </w:rPr>
        <w:t>Technology</w:t>
      </w:r>
      <w:r>
        <w:rPr>
          <w:spacing w:val="-3"/>
          <w:sz w:val="24"/>
        </w:rPr>
        <w:t> </w:t>
      </w:r>
      <w:r>
        <w:rPr>
          <w:sz w:val="24"/>
        </w:rPr>
        <w:t>in</w:t>
      </w:r>
      <w:r>
        <w:rPr>
          <w:spacing w:val="-3"/>
          <w:sz w:val="24"/>
        </w:rPr>
        <w:t> </w:t>
      </w:r>
      <w:r>
        <w:rPr>
          <w:spacing w:val="-2"/>
          <w:sz w:val="24"/>
        </w:rPr>
        <w:t>Education.</w:t>
      </w:r>
    </w:p>
    <w:p>
      <w:pPr>
        <w:pStyle w:val="BodyText"/>
        <w:spacing w:before="9"/>
        <w:jc w:val="left"/>
        <w:rPr>
          <w:sz w:val="24"/>
        </w:rPr>
      </w:pPr>
    </w:p>
    <w:p>
      <w:pPr>
        <w:spacing w:line="244" w:lineRule="auto" w:before="0"/>
        <w:ind w:left="705" w:right="156" w:hanging="705"/>
        <w:jc w:val="both"/>
        <w:rPr>
          <w:sz w:val="24"/>
        </w:rPr>
      </w:pPr>
      <w:r>
        <w:rPr>
          <w:sz w:val="24"/>
        </w:rPr>
        <w:t>Chen, H., &amp; Hwang, G. (2020). Effects of using blended learning and interactive e-books on</w:t>
      </w:r>
      <w:r>
        <w:rPr>
          <w:spacing w:val="40"/>
          <w:sz w:val="24"/>
        </w:rPr>
        <w:t> </w:t>
      </w:r>
      <w:r>
        <w:rPr>
          <w:sz w:val="24"/>
        </w:rPr>
        <w:t>improving learning performance in a local culture course. Computers &amp; Education, </w:t>
      </w:r>
      <w:r>
        <w:rPr>
          <w:sz w:val="24"/>
        </w:rPr>
        <w:t>146,</w:t>
      </w:r>
      <w:r>
        <w:rPr>
          <w:spacing w:val="40"/>
          <w:sz w:val="24"/>
        </w:rPr>
        <w:t> </w:t>
      </w:r>
      <w:r>
        <w:rPr>
          <w:spacing w:val="-2"/>
          <w:sz w:val="24"/>
        </w:rPr>
        <w:t>103782</w:t>
      </w:r>
    </w:p>
    <w:p>
      <w:pPr>
        <w:spacing w:line="244" w:lineRule="auto" w:before="0"/>
        <w:ind w:left="705" w:right="163" w:hanging="705"/>
        <w:jc w:val="both"/>
        <w:rPr>
          <w:sz w:val="24"/>
        </w:rPr>
      </w:pPr>
      <w:r>
        <w:rPr>
          <w:sz w:val="24"/>
        </w:rPr>
        <w:t>Collie, R., &amp; Martin, A. (2019). Motivation and Engagement in Learning. </w:t>
      </w:r>
      <w:r>
        <w:rPr>
          <w:sz w:val="24"/>
        </w:rPr>
        <w:t>URL: </w:t>
      </w:r>
      <w:r>
        <w:rPr>
          <w:spacing w:val="-2"/>
          <w:sz w:val="24"/>
        </w:rPr>
        <w:t>https://doi.org/10.1093/acrefore/9780190264093.013.891.</w:t>
      </w:r>
    </w:p>
    <w:p>
      <w:pPr>
        <w:pStyle w:val="BodyText"/>
        <w:jc w:val="left"/>
        <w:rPr>
          <w:sz w:val="24"/>
        </w:rPr>
      </w:pPr>
    </w:p>
    <w:p>
      <w:pPr>
        <w:spacing w:line="244" w:lineRule="auto" w:before="0"/>
        <w:ind w:left="705" w:right="167" w:hanging="705"/>
        <w:jc w:val="both"/>
        <w:rPr>
          <w:sz w:val="24"/>
        </w:rPr>
      </w:pPr>
      <w:r>
        <w:rPr>
          <w:sz w:val="24"/>
        </w:rPr>
        <w:t>Dellatola, D., Daradoumis, T., &amp; Dimitriadis, D. (2020). Exploring students’ engagement within </w:t>
      </w:r>
      <w:r>
        <w:rPr>
          <w:sz w:val="24"/>
        </w:rPr>
        <w:t>a collaborative</w:t>
      </w:r>
      <w:r>
        <w:rPr>
          <w:spacing w:val="58"/>
          <w:sz w:val="24"/>
        </w:rPr>
        <w:t> </w:t>
      </w:r>
      <w:r>
        <w:rPr>
          <w:sz w:val="24"/>
        </w:rPr>
        <w:t>inquiry-based</w:t>
      </w:r>
      <w:r>
        <w:rPr>
          <w:spacing w:val="60"/>
          <w:sz w:val="24"/>
        </w:rPr>
        <w:t> </w:t>
      </w:r>
      <w:r>
        <w:rPr>
          <w:sz w:val="24"/>
        </w:rPr>
        <w:t>language</w:t>
      </w:r>
      <w:r>
        <w:rPr>
          <w:spacing w:val="60"/>
          <w:sz w:val="24"/>
        </w:rPr>
        <w:t> </w:t>
      </w:r>
      <w:r>
        <w:rPr>
          <w:sz w:val="24"/>
        </w:rPr>
        <w:t>learning</w:t>
      </w:r>
      <w:r>
        <w:rPr>
          <w:spacing w:val="45"/>
          <w:sz w:val="24"/>
        </w:rPr>
        <w:t> </w:t>
      </w:r>
      <w:r>
        <w:rPr>
          <w:sz w:val="24"/>
        </w:rPr>
        <w:t>activity</w:t>
      </w:r>
      <w:r>
        <w:rPr>
          <w:spacing w:val="45"/>
          <w:sz w:val="24"/>
        </w:rPr>
        <w:t> </w:t>
      </w:r>
      <w:r>
        <w:rPr>
          <w:sz w:val="24"/>
        </w:rPr>
        <w:t>in</w:t>
      </w:r>
      <w:r>
        <w:rPr>
          <w:spacing w:val="45"/>
          <w:sz w:val="24"/>
        </w:rPr>
        <w:t> </w:t>
      </w:r>
      <w:r>
        <w:rPr>
          <w:sz w:val="24"/>
        </w:rPr>
        <w:t>a</w:t>
      </w:r>
      <w:r>
        <w:rPr>
          <w:spacing w:val="45"/>
          <w:sz w:val="24"/>
        </w:rPr>
        <w:t> </w:t>
      </w:r>
      <w:r>
        <w:rPr>
          <w:sz w:val="24"/>
        </w:rPr>
        <w:t>blended</w:t>
      </w:r>
      <w:r>
        <w:rPr>
          <w:spacing w:val="45"/>
          <w:sz w:val="24"/>
        </w:rPr>
        <w:t> </w:t>
      </w:r>
      <w:r>
        <w:rPr>
          <w:sz w:val="24"/>
        </w:rPr>
        <w:t>environment,</w:t>
      </w:r>
      <w:r>
        <w:rPr>
          <w:spacing w:val="45"/>
          <w:sz w:val="24"/>
        </w:rPr>
        <w:t> </w:t>
      </w:r>
      <w:r>
        <w:rPr>
          <w:spacing w:val="-2"/>
          <w:sz w:val="24"/>
        </w:rPr>
        <w:t>Emerging</w:t>
      </w:r>
    </w:p>
    <w:p>
      <w:pPr>
        <w:spacing w:after="0" w:line="244" w:lineRule="auto"/>
        <w:jc w:val="both"/>
        <w:rPr>
          <w:sz w:val="24"/>
        </w:rPr>
        <w:sectPr>
          <w:pgSz w:w="11920" w:h="16840"/>
          <w:pgMar w:header="747" w:footer="1046" w:top="1040" w:bottom="1220" w:left="1133" w:right="708"/>
        </w:sectPr>
      </w:pPr>
    </w:p>
    <w:p>
      <w:pPr>
        <w:spacing w:before="218"/>
        <w:ind w:left="705" w:right="0" w:firstLine="0"/>
        <w:jc w:val="left"/>
        <w:rPr>
          <w:sz w:val="24"/>
        </w:rPr>
      </w:pPr>
      <w:r>
        <w:rPr>
          <w:sz w:val="24"/>
        </w:rPr>
        <w:t>Technologies</w:t>
      </w:r>
      <w:r>
        <w:rPr>
          <w:spacing w:val="-5"/>
          <w:sz w:val="24"/>
        </w:rPr>
        <w:t> </w:t>
      </w:r>
      <w:r>
        <w:rPr>
          <w:sz w:val="24"/>
        </w:rPr>
        <w:t>and</w:t>
      </w:r>
      <w:r>
        <w:rPr>
          <w:spacing w:val="-3"/>
          <w:sz w:val="24"/>
        </w:rPr>
        <w:t> </w:t>
      </w:r>
      <w:r>
        <w:rPr>
          <w:sz w:val="24"/>
        </w:rPr>
        <w:t>Pedagogies</w:t>
      </w:r>
      <w:r>
        <w:rPr>
          <w:spacing w:val="-3"/>
          <w:sz w:val="24"/>
        </w:rPr>
        <w:t> </w:t>
      </w:r>
      <w:r>
        <w:rPr>
          <w:sz w:val="24"/>
        </w:rPr>
        <w:t>in</w:t>
      </w:r>
      <w:r>
        <w:rPr>
          <w:spacing w:val="-3"/>
          <w:sz w:val="24"/>
        </w:rPr>
        <w:t> </w:t>
      </w:r>
      <w:r>
        <w:rPr>
          <w:sz w:val="24"/>
        </w:rPr>
        <w:t>the</w:t>
      </w:r>
      <w:r>
        <w:rPr>
          <w:spacing w:val="-3"/>
          <w:sz w:val="24"/>
        </w:rPr>
        <w:t> </w:t>
      </w:r>
      <w:r>
        <w:rPr>
          <w:sz w:val="24"/>
        </w:rPr>
        <w:t>Curriculum.</w:t>
      </w:r>
      <w:r>
        <w:rPr>
          <w:spacing w:val="-3"/>
          <w:sz w:val="24"/>
        </w:rPr>
        <w:t> </w:t>
      </w:r>
      <w:r>
        <w:rPr>
          <w:sz w:val="24"/>
        </w:rPr>
        <w:t>Springer,</w:t>
      </w:r>
      <w:r>
        <w:rPr>
          <w:spacing w:val="-3"/>
          <w:sz w:val="24"/>
        </w:rPr>
        <w:t> </w:t>
      </w:r>
      <w:r>
        <w:rPr>
          <w:sz w:val="24"/>
        </w:rPr>
        <w:t>Singapore,</w:t>
      </w:r>
      <w:r>
        <w:rPr>
          <w:spacing w:val="-3"/>
          <w:sz w:val="24"/>
        </w:rPr>
        <w:t> </w:t>
      </w:r>
      <w:r>
        <w:rPr>
          <w:sz w:val="24"/>
        </w:rPr>
        <w:t>pp</w:t>
      </w:r>
      <w:r>
        <w:rPr>
          <w:spacing w:val="-3"/>
          <w:sz w:val="24"/>
        </w:rPr>
        <w:t> </w:t>
      </w:r>
      <w:r>
        <w:rPr>
          <w:spacing w:val="-2"/>
          <w:sz w:val="24"/>
        </w:rPr>
        <w:t>355–375.</w:t>
      </w:r>
    </w:p>
    <w:p>
      <w:pPr>
        <w:pStyle w:val="BodyText"/>
        <w:spacing w:before="9"/>
        <w:jc w:val="left"/>
        <w:rPr>
          <w:sz w:val="24"/>
        </w:rPr>
      </w:pPr>
    </w:p>
    <w:p>
      <w:pPr>
        <w:spacing w:line="244" w:lineRule="auto" w:before="1"/>
        <w:ind w:left="705" w:right="158" w:hanging="705"/>
        <w:jc w:val="both"/>
        <w:rPr>
          <w:sz w:val="24"/>
        </w:rPr>
      </w:pPr>
      <w:r>
        <w:rPr>
          <w:sz w:val="24"/>
        </w:rPr>
        <w:t>Dias, M. &amp; Brantley-Dias L., (2018). Setting the standard for project based learning: a </w:t>
      </w:r>
      <w:r>
        <w:rPr>
          <w:sz w:val="24"/>
        </w:rPr>
        <w:t>proven</w:t>
      </w:r>
      <w:r>
        <w:rPr>
          <w:spacing w:val="40"/>
          <w:sz w:val="24"/>
        </w:rPr>
        <w:t> </w:t>
      </w:r>
      <w:r>
        <w:rPr>
          <w:sz w:val="24"/>
        </w:rPr>
        <w:t>approach to rigorous classroom instruction, Interdisciplinary Journal of Problem-Based Learning 11. doi:10.7771/1541-5015.1721.</w:t>
      </w:r>
    </w:p>
    <w:p>
      <w:pPr>
        <w:pStyle w:val="BodyText"/>
        <w:spacing w:before="1"/>
        <w:jc w:val="left"/>
        <w:rPr>
          <w:sz w:val="24"/>
        </w:rPr>
      </w:pPr>
    </w:p>
    <w:p>
      <w:pPr>
        <w:spacing w:line="244" w:lineRule="auto" w:before="0"/>
        <w:ind w:left="705" w:right="157" w:hanging="705"/>
        <w:jc w:val="both"/>
        <w:rPr>
          <w:sz w:val="24"/>
        </w:rPr>
      </w:pPr>
      <w:r>
        <w:rPr>
          <w:sz w:val="24"/>
        </w:rPr>
        <w:t>Dichev, C., &amp; Dicheva D. (2017). Gamifying education: what is known, what is believed and </w:t>
      </w:r>
      <w:r>
        <w:rPr>
          <w:sz w:val="24"/>
        </w:rPr>
        <w:t>what remains uncertain: a critical review, in: International Journal of Educational Technology in Higher Education, 14. https://dx.doi.org/10.1186/s41239-017-0042-5</w:t>
      </w:r>
    </w:p>
    <w:p>
      <w:pPr>
        <w:pStyle w:val="BodyText"/>
        <w:spacing w:before="2"/>
        <w:jc w:val="left"/>
        <w:rPr>
          <w:sz w:val="24"/>
        </w:rPr>
      </w:pPr>
    </w:p>
    <w:p>
      <w:pPr>
        <w:spacing w:line="244" w:lineRule="auto" w:before="0"/>
        <w:ind w:left="705" w:right="162" w:hanging="705"/>
        <w:jc w:val="both"/>
        <w:rPr>
          <w:sz w:val="24"/>
        </w:rPr>
      </w:pPr>
      <w:r>
        <w:rPr>
          <w:sz w:val="24"/>
        </w:rPr>
        <w:t>Filgona, J., Sakiyo, J., Gwany, D., &amp; Okoronka, A. (2020). Motivation in learning, Asian Journal </w:t>
      </w:r>
      <w:r>
        <w:rPr>
          <w:sz w:val="24"/>
        </w:rPr>
        <w:t>of Education</w:t>
      </w:r>
      <w:r>
        <w:rPr>
          <w:spacing w:val="28"/>
          <w:sz w:val="24"/>
        </w:rPr>
        <w:t> </w:t>
      </w:r>
      <w:r>
        <w:rPr>
          <w:sz w:val="24"/>
        </w:rPr>
        <w:t>and</w:t>
      </w:r>
      <w:r>
        <w:rPr>
          <w:spacing w:val="30"/>
          <w:sz w:val="24"/>
        </w:rPr>
        <w:t> </w:t>
      </w:r>
      <w:r>
        <w:rPr>
          <w:sz w:val="24"/>
        </w:rPr>
        <w:t>Social</w:t>
      </w:r>
      <w:r>
        <w:rPr>
          <w:spacing w:val="30"/>
          <w:sz w:val="24"/>
        </w:rPr>
        <w:t> </w:t>
      </w:r>
      <w:r>
        <w:rPr>
          <w:sz w:val="24"/>
        </w:rPr>
        <w:t>Studies,</w:t>
      </w:r>
      <w:r>
        <w:rPr>
          <w:spacing w:val="30"/>
          <w:sz w:val="24"/>
        </w:rPr>
        <w:t> </w:t>
      </w:r>
      <w:r>
        <w:rPr>
          <w:sz w:val="24"/>
        </w:rPr>
        <w:t>10,</w:t>
      </w:r>
      <w:r>
        <w:rPr>
          <w:spacing w:val="30"/>
          <w:sz w:val="24"/>
        </w:rPr>
        <w:t> </w:t>
      </w:r>
      <w:r>
        <w:rPr>
          <w:sz w:val="24"/>
        </w:rPr>
        <w:t>16-37.</w:t>
      </w:r>
      <w:r>
        <w:rPr>
          <w:spacing w:val="30"/>
          <w:sz w:val="24"/>
        </w:rPr>
        <w:t> </w:t>
      </w:r>
      <w:r>
        <w:rPr>
          <w:spacing w:val="-2"/>
          <w:sz w:val="24"/>
        </w:rPr>
        <w:t>https://dx.doi.org/10.9734/AJESS/2020/v10i430273.</w:t>
      </w:r>
    </w:p>
    <w:p>
      <w:pPr>
        <w:pStyle w:val="BodyText"/>
        <w:spacing w:before="3"/>
        <w:jc w:val="left"/>
        <w:rPr>
          <w:sz w:val="24"/>
        </w:rPr>
      </w:pPr>
    </w:p>
    <w:p>
      <w:pPr>
        <w:tabs>
          <w:tab w:pos="7105" w:val="left" w:leader="none"/>
        </w:tabs>
        <w:spacing w:line="244" w:lineRule="auto" w:before="0"/>
        <w:ind w:left="705" w:right="158" w:hanging="705"/>
        <w:jc w:val="both"/>
        <w:rPr>
          <w:sz w:val="24"/>
        </w:rPr>
      </w:pPr>
      <w:r>
        <w:rPr>
          <w:sz w:val="24"/>
        </w:rPr>
        <w:t>Glen, S. (2020). Cronbach’s Alpha: Definition, Interpretation, SPSS. </w:t>
      </w:r>
      <w:hyperlink r:id="rId17">
        <w:r>
          <w:rPr>
            <w:spacing w:val="-2"/>
            <w:sz w:val="24"/>
          </w:rPr>
          <w:t>https://www.statisticshowto.com/proba</w:t>
        </w:r>
      </w:hyperlink>
      <w:r>
        <w:rPr>
          <w:sz w:val="24"/>
        </w:rPr>
        <w:tab/>
      </w:r>
      <w:r>
        <w:rPr>
          <w:spacing w:val="-2"/>
          <w:sz w:val="24"/>
        </w:rPr>
        <w:t>bility-and-</w:t>
      </w:r>
      <w:r>
        <w:rPr>
          <w:spacing w:val="-2"/>
          <w:sz w:val="24"/>
        </w:rPr>
        <w:t>statistics/statistics- definitions/cronbachs-alpha-spss.</w:t>
      </w:r>
    </w:p>
    <w:p>
      <w:pPr>
        <w:pStyle w:val="BodyText"/>
        <w:jc w:val="left"/>
        <w:rPr>
          <w:sz w:val="24"/>
        </w:rPr>
      </w:pPr>
    </w:p>
    <w:p>
      <w:pPr>
        <w:spacing w:line="225" w:lineRule="auto" w:before="0"/>
        <w:ind w:left="705" w:right="155" w:hanging="705"/>
        <w:jc w:val="both"/>
        <w:rPr>
          <w:sz w:val="24"/>
        </w:rPr>
      </w:pPr>
      <w:r>
        <w:rPr>
          <w:sz w:val="24"/>
        </w:rPr>
        <w:t>González S., &amp; Bonal X. (2021). COVID</w:t>
      </w:r>
      <w:r>
        <w:rPr>
          <w:rFonts w:ascii="SimSun-ExtB" w:hAnsi="SimSun-ExtB"/>
          <w:sz w:val="24"/>
        </w:rPr>
        <w:t>‐</w:t>
      </w:r>
      <w:r>
        <w:rPr>
          <w:sz w:val="24"/>
        </w:rPr>
        <w:t>19 school closures</w:t>
      </w:r>
      <w:r>
        <w:rPr>
          <w:spacing w:val="-12"/>
          <w:sz w:val="24"/>
        </w:rPr>
        <w:t> </w:t>
      </w:r>
      <w:r>
        <w:rPr>
          <w:sz w:val="24"/>
        </w:rPr>
        <w:t>and</w:t>
      </w:r>
      <w:r>
        <w:rPr>
          <w:spacing w:val="-12"/>
          <w:sz w:val="24"/>
        </w:rPr>
        <w:t> </w:t>
      </w:r>
      <w:r>
        <w:rPr>
          <w:sz w:val="24"/>
        </w:rPr>
        <w:t>cumulative</w:t>
      </w:r>
      <w:r>
        <w:rPr>
          <w:spacing w:val="-12"/>
          <w:sz w:val="24"/>
        </w:rPr>
        <w:t> </w:t>
      </w:r>
      <w:r>
        <w:rPr>
          <w:sz w:val="24"/>
        </w:rPr>
        <w:t>disadvantage:</w:t>
      </w:r>
      <w:r>
        <w:rPr>
          <w:spacing w:val="-12"/>
          <w:sz w:val="24"/>
        </w:rPr>
        <w:t> </w:t>
      </w:r>
      <w:r>
        <w:rPr>
          <w:sz w:val="24"/>
        </w:rPr>
        <w:t>Assessing the learning gap in formal, informal and non</w:t>
      </w:r>
      <w:r>
        <w:rPr>
          <w:rFonts w:ascii="SimSun-ExtB" w:hAnsi="SimSun-ExtB"/>
          <w:sz w:val="24"/>
        </w:rPr>
        <w:t>‐</w:t>
      </w:r>
      <w:r>
        <w:rPr>
          <w:sz w:val="24"/>
        </w:rPr>
        <w:t>formal</w:t>
      </w:r>
      <w:r>
        <w:rPr>
          <w:spacing w:val="-12"/>
          <w:sz w:val="24"/>
        </w:rPr>
        <w:t> </w:t>
      </w:r>
      <w:r>
        <w:rPr>
          <w:sz w:val="24"/>
        </w:rPr>
        <w:t>education,</w:t>
      </w:r>
      <w:r>
        <w:rPr>
          <w:spacing w:val="-12"/>
          <w:sz w:val="24"/>
        </w:rPr>
        <w:t> </w:t>
      </w:r>
      <w:r>
        <w:rPr>
          <w:sz w:val="24"/>
        </w:rPr>
        <w:t>European</w:t>
      </w:r>
      <w:r>
        <w:rPr>
          <w:spacing w:val="-12"/>
          <w:sz w:val="24"/>
        </w:rPr>
        <w:t> </w:t>
      </w:r>
      <w:r>
        <w:rPr>
          <w:sz w:val="24"/>
        </w:rPr>
        <w:t>journal</w:t>
      </w:r>
      <w:r>
        <w:rPr>
          <w:spacing w:val="-12"/>
          <w:sz w:val="24"/>
        </w:rPr>
        <w:t> </w:t>
      </w:r>
      <w:r>
        <w:rPr>
          <w:sz w:val="24"/>
        </w:rPr>
        <w:t>of</w:t>
      </w:r>
      <w:r>
        <w:rPr>
          <w:spacing w:val="-12"/>
          <w:sz w:val="24"/>
        </w:rPr>
        <w:t> </w:t>
      </w:r>
      <w:r>
        <w:rPr>
          <w:sz w:val="24"/>
        </w:rPr>
        <w:t>education, 56(4), 607-622. https://doi.org/10.1111/ejed.12476</w:t>
      </w:r>
    </w:p>
    <w:p>
      <w:pPr>
        <w:pStyle w:val="BodyText"/>
        <w:spacing w:before="11"/>
        <w:jc w:val="left"/>
        <w:rPr>
          <w:sz w:val="24"/>
        </w:rPr>
      </w:pPr>
    </w:p>
    <w:p>
      <w:pPr>
        <w:spacing w:line="244" w:lineRule="auto" w:before="0"/>
        <w:ind w:left="705" w:right="154" w:hanging="705"/>
        <w:jc w:val="both"/>
        <w:rPr>
          <w:sz w:val="24"/>
        </w:rPr>
      </w:pPr>
      <w:r>
        <w:rPr>
          <w:sz w:val="24"/>
        </w:rPr>
        <w:t>Herpratiwi, A., Tohir, A. (2022). Learning interest</w:t>
      </w:r>
      <w:r>
        <w:rPr>
          <w:spacing w:val="-4"/>
          <w:sz w:val="24"/>
        </w:rPr>
        <w:t> </w:t>
      </w:r>
      <w:r>
        <w:rPr>
          <w:sz w:val="24"/>
        </w:rPr>
        <w:t>and</w:t>
      </w:r>
      <w:r>
        <w:rPr>
          <w:spacing w:val="-4"/>
          <w:sz w:val="24"/>
        </w:rPr>
        <w:t> </w:t>
      </w:r>
      <w:r>
        <w:rPr>
          <w:sz w:val="24"/>
        </w:rPr>
        <w:t>discipline</w:t>
      </w:r>
      <w:r>
        <w:rPr>
          <w:spacing w:val="-4"/>
          <w:sz w:val="24"/>
        </w:rPr>
        <w:t> </w:t>
      </w:r>
      <w:r>
        <w:rPr>
          <w:sz w:val="24"/>
        </w:rPr>
        <w:t>on</w:t>
      </w:r>
      <w:r>
        <w:rPr>
          <w:spacing w:val="-4"/>
          <w:sz w:val="24"/>
        </w:rPr>
        <w:t> </w:t>
      </w:r>
      <w:r>
        <w:rPr>
          <w:sz w:val="24"/>
        </w:rPr>
        <w:t>learning</w:t>
      </w:r>
      <w:r>
        <w:rPr>
          <w:spacing w:val="-4"/>
          <w:sz w:val="24"/>
        </w:rPr>
        <w:t> </w:t>
      </w:r>
      <w:r>
        <w:rPr>
          <w:sz w:val="24"/>
        </w:rPr>
        <w:t>motivation,</w:t>
      </w:r>
      <w:r>
        <w:rPr>
          <w:spacing w:val="-4"/>
          <w:sz w:val="24"/>
        </w:rPr>
        <w:t> </w:t>
      </w:r>
      <w:r>
        <w:rPr>
          <w:sz w:val="24"/>
        </w:rPr>
        <w:t>International Journal of Education in Mathematics, Science, and Technology (IJEMST), 10(2), 424-</w:t>
      </w:r>
      <w:r>
        <w:rPr>
          <w:sz w:val="24"/>
        </w:rPr>
        <w:t>435. </w:t>
      </w:r>
      <w:r>
        <w:rPr>
          <w:spacing w:val="-2"/>
          <w:sz w:val="24"/>
        </w:rPr>
        <w:t>https://doi.org/10.46328/ijemst.2290.</w:t>
      </w:r>
    </w:p>
    <w:p>
      <w:pPr>
        <w:pStyle w:val="BodyText"/>
        <w:spacing w:before="1"/>
        <w:jc w:val="left"/>
        <w:rPr>
          <w:sz w:val="24"/>
        </w:rPr>
      </w:pPr>
    </w:p>
    <w:p>
      <w:pPr>
        <w:spacing w:line="244" w:lineRule="auto" w:before="1"/>
        <w:ind w:left="705" w:right="157" w:hanging="705"/>
        <w:jc w:val="both"/>
        <w:rPr>
          <w:sz w:val="24"/>
        </w:rPr>
      </w:pPr>
      <w:r>
        <w:rPr>
          <w:sz w:val="24"/>
        </w:rPr>
        <w:t>Hui, Y.K., Li, C., Qian, S. et al. (2019). Learning engagement via promoting situational interest in </w:t>
      </w:r>
      <w:r>
        <w:rPr>
          <w:sz w:val="24"/>
        </w:rPr>
        <w:t>a blended learning environment. J Comput High Educ 31, 408–425. </w:t>
      </w:r>
      <w:r>
        <w:rPr>
          <w:spacing w:val="-2"/>
          <w:sz w:val="24"/>
        </w:rPr>
        <w:t>https://doi.org/10.1007/s12528-019-09216-z</w:t>
      </w:r>
    </w:p>
    <w:p>
      <w:pPr>
        <w:pStyle w:val="BodyText"/>
        <w:spacing w:before="1"/>
        <w:jc w:val="left"/>
        <w:rPr>
          <w:sz w:val="24"/>
        </w:rPr>
      </w:pPr>
    </w:p>
    <w:p>
      <w:pPr>
        <w:spacing w:line="244" w:lineRule="auto" w:before="0"/>
        <w:ind w:left="705" w:right="154" w:hanging="705"/>
        <w:jc w:val="both"/>
        <w:rPr>
          <w:sz w:val="24"/>
        </w:rPr>
      </w:pPr>
      <w:r>
        <w:rPr>
          <w:sz w:val="24"/>
        </w:rPr>
        <w:t>Jiang, H., Islam, A. Y. M. A., Gu, X., &amp; Spector, J. (2021). Online learning satisfaction in higher education during the COVID-19 pandemic: A regional comparison between Eastern </w:t>
      </w:r>
      <w:r>
        <w:rPr>
          <w:sz w:val="24"/>
        </w:rPr>
        <w:t>and Western Chinese universities. Education and Information Technologies, 26(6), 6747–6769. </w:t>
      </w:r>
      <w:r>
        <w:rPr>
          <w:spacing w:val="-2"/>
          <w:sz w:val="24"/>
        </w:rPr>
        <w:t>https://doi.org/10.1007/s10639-021-10519-x</w:t>
      </w:r>
    </w:p>
    <w:p>
      <w:pPr>
        <w:pStyle w:val="BodyText"/>
        <w:spacing w:before="1"/>
        <w:jc w:val="left"/>
        <w:rPr>
          <w:sz w:val="24"/>
        </w:rPr>
      </w:pPr>
    </w:p>
    <w:p>
      <w:pPr>
        <w:spacing w:line="244" w:lineRule="auto" w:before="0"/>
        <w:ind w:left="705" w:right="167" w:hanging="705"/>
        <w:jc w:val="both"/>
        <w:rPr>
          <w:sz w:val="24"/>
        </w:rPr>
      </w:pPr>
      <w:r>
        <w:rPr>
          <w:sz w:val="24"/>
        </w:rPr>
        <w:t>Le T., (2018). Project-based learning in 21st century: a review of dimensions for implementation </w:t>
      </w:r>
      <w:r>
        <w:rPr>
          <w:sz w:val="24"/>
        </w:rPr>
        <w:t>in university-level teaching and learning, Proceedings of 4th ICEAC International</w:t>
      </w:r>
      <w:r>
        <w:rPr>
          <w:spacing w:val="-4"/>
          <w:sz w:val="24"/>
        </w:rPr>
        <w:t> </w:t>
      </w:r>
      <w:r>
        <w:rPr>
          <w:sz w:val="24"/>
        </w:rPr>
        <w:t>Conference</w:t>
      </w:r>
      <w:r>
        <w:rPr>
          <w:spacing w:val="-4"/>
          <w:sz w:val="24"/>
        </w:rPr>
        <w:t> </w:t>
      </w:r>
      <w:r>
        <w:rPr>
          <w:sz w:val="24"/>
        </w:rPr>
        <w:t>on English Across Cultures 230-241.</w:t>
      </w:r>
    </w:p>
    <w:p>
      <w:pPr>
        <w:pStyle w:val="BodyText"/>
        <w:spacing w:before="2"/>
        <w:jc w:val="left"/>
        <w:rPr>
          <w:sz w:val="24"/>
        </w:rPr>
      </w:pPr>
    </w:p>
    <w:p>
      <w:pPr>
        <w:spacing w:line="244" w:lineRule="auto" w:before="0"/>
        <w:ind w:left="705" w:right="155" w:hanging="705"/>
        <w:jc w:val="both"/>
        <w:rPr>
          <w:sz w:val="24"/>
        </w:rPr>
      </w:pPr>
      <w:r>
        <w:rPr>
          <w:sz w:val="24"/>
        </w:rPr>
        <w:t>Lemeshchenko-Lagoda, &amp; V., Kryvonos, I. (2020). Interactive means of motivating students to </w:t>
      </w:r>
      <w:r>
        <w:rPr>
          <w:sz w:val="24"/>
        </w:rPr>
        <w:t>learn English</w:t>
      </w:r>
      <w:r>
        <w:rPr>
          <w:spacing w:val="30"/>
          <w:sz w:val="24"/>
        </w:rPr>
        <w:t> </w:t>
      </w:r>
      <w:r>
        <w:rPr>
          <w:sz w:val="24"/>
        </w:rPr>
        <w:t>for</w:t>
      </w:r>
      <w:r>
        <w:rPr>
          <w:spacing w:val="30"/>
          <w:sz w:val="24"/>
        </w:rPr>
        <w:t> </w:t>
      </w:r>
      <w:r>
        <w:rPr>
          <w:sz w:val="24"/>
        </w:rPr>
        <w:t>specific</w:t>
      </w:r>
      <w:r>
        <w:rPr>
          <w:spacing w:val="30"/>
          <w:sz w:val="24"/>
        </w:rPr>
        <w:t> </w:t>
      </w:r>
      <w:r>
        <w:rPr>
          <w:sz w:val="24"/>
        </w:rPr>
        <w:t>purposes</w:t>
      </w:r>
      <w:r>
        <w:rPr>
          <w:spacing w:val="30"/>
          <w:sz w:val="24"/>
        </w:rPr>
        <w:t> </w:t>
      </w:r>
      <w:r>
        <w:rPr>
          <w:sz w:val="24"/>
        </w:rPr>
        <w:t>at</w:t>
      </w:r>
      <w:r>
        <w:rPr>
          <w:spacing w:val="15"/>
          <w:sz w:val="24"/>
        </w:rPr>
        <w:t> </w:t>
      </w:r>
      <w:r>
        <w:rPr>
          <w:sz w:val="24"/>
        </w:rPr>
        <w:t>agrarian</w:t>
      </w:r>
      <w:r>
        <w:rPr>
          <w:spacing w:val="15"/>
          <w:sz w:val="24"/>
        </w:rPr>
        <w:t> </w:t>
      </w:r>
      <w:r>
        <w:rPr>
          <w:sz w:val="24"/>
        </w:rPr>
        <w:t>and</w:t>
      </w:r>
      <w:r>
        <w:rPr>
          <w:spacing w:val="15"/>
          <w:sz w:val="24"/>
        </w:rPr>
        <w:t> </w:t>
      </w:r>
      <w:r>
        <w:rPr>
          <w:sz w:val="24"/>
        </w:rPr>
        <w:t>technical</w:t>
      </w:r>
      <w:r>
        <w:rPr>
          <w:spacing w:val="15"/>
          <w:sz w:val="24"/>
        </w:rPr>
        <w:t> </w:t>
      </w:r>
      <w:r>
        <w:rPr>
          <w:sz w:val="24"/>
        </w:rPr>
        <w:t>universities,</w:t>
      </w:r>
      <w:r>
        <w:rPr>
          <w:spacing w:val="15"/>
          <w:sz w:val="24"/>
        </w:rPr>
        <w:t> </w:t>
      </w:r>
      <w:r>
        <w:rPr>
          <w:sz w:val="24"/>
        </w:rPr>
        <w:t>Educational</w:t>
      </w:r>
      <w:r>
        <w:rPr>
          <w:spacing w:val="15"/>
          <w:sz w:val="24"/>
        </w:rPr>
        <w:t> </w:t>
      </w:r>
      <w:r>
        <w:rPr>
          <w:sz w:val="24"/>
        </w:rPr>
        <w:t>Dimension,</w:t>
      </w:r>
      <w:r>
        <w:rPr>
          <w:spacing w:val="15"/>
          <w:sz w:val="24"/>
        </w:rPr>
        <w:t> </w:t>
      </w:r>
      <w:r>
        <w:rPr>
          <w:spacing w:val="-10"/>
          <w:sz w:val="24"/>
        </w:rPr>
        <w:t>3</w:t>
      </w:r>
    </w:p>
    <w:p>
      <w:pPr>
        <w:spacing w:line="274" w:lineRule="exact" w:before="0"/>
        <w:ind w:left="705" w:right="0" w:firstLine="0"/>
        <w:jc w:val="left"/>
        <w:rPr>
          <w:sz w:val="24"/>
        </w:rPr>
      </w:pPr>
      <w:r>
        <w:rPr>
          <w:sz w:val="24"/>
        </w:rPr>
        <w:t>pp. 233–250. </w:t>
      </w:r>
      <w:r>
        <w:rPr>
          <w:spacing w:val="-2"/>
          <w:sz w:val="24"/>
        </w:rPr>
        <w:t>https://doi.org/10.31812/educdim.v55i0.3950.</w:t>
      </w:r>
    </w:p>
    <w:p>
      <w:pPr>
        <w:pStyle w:val="BodyText"/>
        <w:spacing w:before="9"/>
        <w:jc w:val="left"/>
        <w:rPr>
          <w:sz w:val="24"/>
        </w:rPr>
      </w:pPr>
    </w:p>
    <w:p>
      <w:pPr>
        <w:spacing w:line="244" w:lineRule="auto" w:before="0"/>
        <w:ind w:left="705" w:right="159" w:hanging="705"/>
        <w:jc w:val="both"/>
        <w:rPr>
          <w:sz w:val="24"/>
        </w:rPr>
      </w:pPr>
      <w:r>
        <w:rPr>
          <w:sz w:val="24"/>
        </w:rPr>
        <w:t>Li, H., Peng, M., Yang, M., &amp; Chen, C. (2020). Exploring the influence of learning motivation </w:t>
      </w:r>
      <w:r>
        <w:rPr>
          <w:sz w:val="24"/>
        </w:rPr>
        <w:t>and socioeconomic status on college students’ learning outcomes using self-determination theory, Front. Psychol, 11, 849 https://dx.doi.org/10.3389/fpsyg.2020.00849.</w:t>
      </w:r>
    </w:p>
    <w:p>
      <w:pPr>
        <w:pStyle w:val="BodyText"/>
        <w:spacing w:before="2"/>
        <w:jc w:val="left"/>
        <w:rPr>
          <w:sz w:val="24"/>
        </w:rPr>
      </w:pPr>
    </w:p>
    <w:p>
      <w:pPr>
        <w:spacing w:line="244" w:lineRule="auto" w:before="0"/>
        <w:ind w:left="705" w:right="155" w:hanging="705"/>
        <w:jc w:val="both"/>
        <w:rPr>
          <w:sz w:val="24"/>
        </w:rPr>
      </w:pPr>
      <w:r>
        <w:rPr>
          <w:sz w:val="24"/>
        </w:rPr>
        <w:t>Mohammed, M., &amp; Muesser, N. (2019). Blended learning motivation model for instructors in </w:t>
      </w:r>
      <w:r>
        <w:rPr>
          <w:sz w:val="24"/>
        </w:rPr>
        <w:t>higher education</w:t>
      </w:r>
      <w:r>
        <w:rPr>
          <w:spacing w:val="12"/>
          <w:sz w:val="24"/>
        </w:rPr>
        <w:t> </w:t>
      </w:r>
      <w:r>
        <w:rPr>
          <w:sz w:val="24"/>
        </w:rPr>
        <w:t>institutions,</w:t>
      </w:r>
      <w:r>
        <w:rPr>
          <w:spacing w:val="-1"/>
          <w:sz w:val="24"/>
        </w:rPr>
        <w:t> </w:t>
      </w:r>
      <w:r>
        <w:rPr>
          <w:sz w:val="24"/>
        </w:rPr>
        <w:t>International</w:t>
      </w:r>
      <w:r>
        <w:rPr>
          <w:spacing w:val="-2"/>
          <w:sz w:val="24"/>
        </w:rPr>
        <w:t> </w:t>
      </w:r>
      <w:r>
        <w:rPr>
          <w:sz w:val="24"/>
        </w:rPr>
        <w:t>Journal</w:t>
      </w:r>
      <w:r>
        <w:rPr>
          <w:spacing w:val="-2"/>
          <w:sz w:val="24"/>
        </w:rPr>
        <w:t> </w:t>
      </w:r>
      <w:r>
        <w:rPr>
          <w:sz w:val="24"/>
        </w:rPr>
        <w:t>of</w:t>
      </w:r>
      <w:r>
        <w:rPr>
          <w:spacing w:val="-1"/>
          <w:sz w:val="24"/>
        </w:rPr>
        <w:t> </w:t>
      </w:r>
      <w:r>
        <w:rPr>
          <w:sz w:val="24"/>
        </w:rPr>
        <w:t>Educational</w:t>
      </w:r>
      <w:r>
        <w:rPr>
          <w:spacing w:val="-2"/>
          <w:sz w:val="24"/>
        </w:rPr>
        <w:t> </w:t>
      </w:r>
      <w:r>
        <w:rPr>
          <w:sz w:val="24"/>
        </w:rPr>
        <w:t>Technology</w:t>
      </w:r>
      <w:r>
        <w:rPr>
          <w:spacing w:val="-2"/>
          <w:sz w:val="24"/>
        </w:rPr>
        <w:t> </w:t>
      </w:r>
      <w:r>
        <w:rPr>
          <w:sz w:val="24"/>
        </w:rPr>
        <w:t>in</w:t>
      </w:r>
      <w:r>
        <w:rPr>
          <w:spacing w:val="-1"/>
          <w:sz w:val="24"/>
        </w:rPr>
        <w:t> </w:t>
      </w:r>
      <w:r>
        <w:rPr>
          <w:sz w:val="24"/>
        </w:rPr>
        <w:t>Higher</w:t>
      </w:r>
      <w:r>
        <w:rPr>
          <w:spacing w:val="-2"/>
          <w:sz w:val="24"/>
        </w:rPr>
        <w:t> </w:t>
      </w:r>
      <w:r>
        <w:rPr>
          <w:sz w:val="24"/>
        </w:rPr>
        <w:t>Education</w:t>
      </w:r>
      <w:r>
        <w:rPr>
          <w:spacing w:val="-1"/>
          <w:sz w:val="24"/>
        </w:rPr>
        <w:t> </w:t>
      </w:r>
      <w:r>
        <w:rPr>
          <w:spacing w:val="-5"/>
          <w:sz w:val="24"/>
        </w:rPr>
        <w:t>16,</w:t>
      </w:r>
    </w:p>
    <w:p>
      <w:pPr>
        <w:spacing w:line="274" w:lineRule="exact" w:before="0"/>
        <w:ind w:left="705" w:right="0" w:firstLine="0"/>
        <w:jc w:val="left"/>
        <w:rPr>
          <w:sz w:val="24"/>
        </w:rPr>
      </w:pPr>
      <w:r>
        <w:rPr>
          <w:sz w:val="24"/>
        </w:rPr>
        <w:t>12.</w:t>
      </w:r>
      <w:r>
        <w:rPr>
          <w:spacing w:val="-7"/>
          <w:sz w:val="24"/>
        </w:rPr>
        <w:t> </w:t>
      </w:r>
      <w:r>
        <w:rPr>
          <w:sz w:val="24"/>
        </w:rPr>
        <w:t>https://doi.org/10.1186/s41239-</w:t>
      </w:r>
      <w:r>
        <w:rPr>
          <w:spacing w:val="-7"/>
          <w:sz w:val="24"/>
        </w:rPr>
        <w:t> </w:t>
      </w:r>
      <w:r>
        <w:rPr>
          <w:sz w:val="24"/>
        </w:rPr>
        <w:t>019-0145-</w:t>
      </w:r>
      <w:r>
        <w:rPr>
          <w:spacing w:val="-5"/>
          <w:sz w:val="24"/>
        </w:rPr>
        <w:t>2.</w:t>
      </w:r>
    </w:p>
    <w:p>
      <w:pPr>
        <w:spacing w:after="0" w:line="274" w:lineRule="exact"/>
        <w:jc w:val="left"/>
        <w:rPr>
          <w:sz w:val="24"/>
        </w:rPr>
        <w:sectPr>
          <w:pgSz w:w="11920" w:h="16840"/>
          <w:pgMar w:header="747" w:footer="1046" w:top="1040" w:bottom="1240" w:left="1133" w:right="708"/>
        </w:sectPr>
      </w:pPr>
    </w:p>
    <w:p>
      <w:pPr>
        <w:spacing w:line="244" w:lineRule="auto" w:before="80"/>
        <w:ind w:left="705" w:right="160" w:hanging="705"/>
        <w:jc w:val="both"/>
        <w:rPr>
          <w:sz w:val="24"/>
        </w:rPr>
      </w:pPr>
      <w:r>
        <w:rPr>
          <w:sz w:val="24"/>
        </w:rPr>
        <w:t>Paul, R., &amp; Elder, L. (2006). The miniature guide to critical thinking: Concepts</w:t>
      </w:r>
      <w:r>
        <w:rPr>
          <w:spacing w:val="-3"/>
          <w:sz w:val="24"/>
        </w:rPr>
        <w:t> </w:t>
      </w:r>
      <w:r>
        <w:rPr>
          <w:sz w:val="24"/>
        </w:rPr>
        <w:t>and</w:t>
      </w:r>
      <w:r>
        <w:rPr>
          <w:spacing w:val="-3"/>
          <w:sz w:val="24"/>
        </w:rPr>
        <w:t> </w:t>
      </w:r>
      <w:r>
        <w:rPr>
          <w:sz w:val="24"/>
        </w:rPr>
        <w:t>tools.</w:t>
      </w:r>
      <w:r>
        <w:rPr>
          <w:spacing w:val="-3"/>
          <w:sz w:val="24"/>
        </w:rPr>
        <w:t> </w:t>
      </w:r>
      <w:r>
        <w:rPr>
          <w:sz w:val="24"/>
        </w:rPr>
        <w:t>Foundation for Critical Thinking. URL: </w:t>
      </w:r>
      <w:hyperlink r:id="rId18">
        <w:r>
          <w:rPr>
            <w:sz w:val="24"/>
          </w:rPr>
          <w:t>https://www.criticalthinking.org/files/Concepts_Tools.pdf</w:t>
        </w:r>
      </w:hyperlink>
    </w:p>
    <w:p>
      <w:pPr>
        <w:pStyle w:val="BodyText"/>
        <w:spacing w:before="2"/>
        <w:jc w:val="left"/>
        <w:rPr>
          <w:sz w:val="24"/>
        </w:rPr>
      </w:pPr>
    </w:p>
    <w:p>
      <w:pPr>
        <w:spacing w:line="244" w:lineRule="auto" w:before="0"/>
        <w:ind w:left="705" w:right="157" w:hanging="705"/>
        <w:jc w:val="both"/>
        <w:rPr>
          <w:sz w:val="24"/>
        </w:rPr>
      </w:pPr>
      <w:r>
        <w:rPr>
          <w:sz w:val="24"/>
        </w:rPr>
        <w:t>Ren, W., Wang, R., &amp; Nor, S. (2024). Factors influencing students' learning satisfaction and </w:t>
      </w:r>
      <w:r>
        <w:rPr>
          <w:sz w:val="24"/>
        </w:rPr>
        <w:t>students' learning outcomes in blended learning, International Journal of Education</w:t>
      </w:r>
      <w:r>
        <w:rPr>
          <w:spacing w:val="-2"/>
          <w:sz w:val="24"/>
        </w:rPr>
        <w:t> </w:t>
      </w:r>
      <w:r>
        <w:rPr>
          <w:sz w:val="24"/>
        </w:rPr>
        <w:t>and</w:t>
      </w:r>
      <w:r>
        <w:rPr>
          <w:spacing w:val="-2"/>
          <w:sz w:val="24"/>
        </w:rPr>
        <w:t> </w:t>
      </w:r>
      <w:r>
        <w:rPr>
          <w:sz w:val="24"/>
        </w:rPr>
        <w:t>Practice,</w:t>
      </w:r>
      <w:r>
        <w:rPr>
          <w:spacing w:val="-2"/>
          <w:sz w:val="24"/>
        </w:rPr>
        <w:t> </w:t>
      </w:r>
      <w:r>
        <w:rPr>
          <w:sz w:val="24"/>
        </w:rPr>
        <w:t>12</w:t>
      </w:r>
      <w:r>
        <w:rPr>
          <w:spacing w:val="-2"/>
          <w:sz w:val="24"/>
        </w:rPr>
        <w:t> </w:t>
      </w:r>
      <w:r>
        <w:rPr>
          <w:sz w:val="24"/>
        </w:rPr>
        <w:t>(1). 95-108. https://dx.doi.org/10.18488/61.v12i1.3624.</w:t>
      </w:r>
    </w:p>
    <w:p>
      <w:pPr>
        <w:pStyle w:val="BodyText"/>
        <w:spacing w:before="2"/>
        <w:jc w:val="left"/>
        <w:rPr>
          <w:sz w:val="24"/>
        </w:rPr>
      </w:pPr>
    </w:p>
    <w:p>
      <w:pPr>
        <w:spacing w:line="244" w:lineRule="auto" w:before="0"/>
        <w:ind w:left="705" w:right="154" w:hanging="705"/>
        <w:jc w:val="both"/>
        <w:rPr>
          <w:sz w:val="24"/>
        </w:rPr>
      </w:pPr>
      <w:r>
        <w:rPr>
          <w:sz w:val="24"/>
        </w:rPr>
        <w:t>Rubrica R., (2019). An</w:t>
      </w:r>
      <w:r>
        <w:rPr>
          <w:spacing w:val="-3"/>
          <w:sz w:val="24"/>
        </w:rPr>
        <w:t> </w:t>
      </w:r>
      <w:r>
        <w:rPr>
          <w:sz w:val="24"/>
        </w:rPr>
        <w:t>action</w:t>
      </w:r>
      <w:r>
        <w:rPr>
          <w:spacing w:val="-3"/>
          <w:sz w:val="24"/>
        </w:rPr>
        <w:t> </w:t>
      </w:r>
      <w:r>
        <w:rPr>
          <w:sz w:val="24"/>
        </w:rPr>
        <w:t>research</w:t>
      </w:r>
      <w:r>
        <w:rPr>
          <w:spacing w:val="-3"/>
          <w:sz w:val="24"/>
        </w:rPr>
        <w:t> </w:t>
      </w:r>
      <w:r>
        <w:rPr>
          <w:sz w:val="24"/>
        </w:rPr>
        <w:t>of</w:t>
      </w:r>
      <w:r>
        <w:rPr>
          <w:spacing w:val="-3"/>
          <w:sz w:val="24"/>
        </w:rPr>
        <w:t> </w:t>
      </w:r>
      <w:r>
        <w:rPr>
          <w:sz w:val="24"/>
        </w:rPr>
        <w:t>project</w:t>
      </w:r>
      <w:r>
        <w:rPr>
          <w:spacing w:val="-3"/>
          <w:sz w:val="24"/>
        </w:rPr>
        <w:t> </w:t>
      </w:r>
      <w:r>
        <w:rPr>
          <w:sz w:val="24"/>
        </w:rPr>
        <w:t>based</w:t>
      </w:r>
      <w:r>
        <w:rPr>
          <w:spacing w:val="-3"/>
          <w:sz w:val="24"/>
        </w:rPr>
        <w:t> </w:t>
      </w:r>
      <w:r>
        <w:rPr>
          <w:sz w:val="24"/>
        </w:rPr>
        <w:t>learning</w:t>
      </w:r>
      <w:r>
        <w:rPr>
          <w:spacing w:val="-3"/>
          <w:sz w:val="24"/>
        </w:rPr>
        <w:t> </w:t>
      </w:r>
      <w:r>
        <w:rPr>
          <w:sz w:val="24"/>
        </w:rPr>
        <w:t>and</w:t>
      </w:r>
      <w:r>
        <w:rPr>
          <w:spacing w:val="-3"/>
          <w:sz w:val="24"/>
        </w:rPr>
        <w:t> </w:t>
      </w:r>
      <w:r>
        <w:rPr>
          <w:sz w:val="24"/>
        </w:rPr>
        <w:t>understanding</w:t>
      </w:r>
      <w:r>
        <w:rPr>
          <w:spacing w:val="-3"/>
          <w:sz w:val="24"/>
        </w:rPr>
        <w:t> </w:t>
      </w:r>
      <w:r>
        <w:rPr>
          <w:sz w:val="24"/>
        </w:rPr>
        <w:t>by</w:t>
      </w:r>
      <w:r>
        <w:rPr>
          <w:spacing w:val="-3"/>
          <w:sz w:val="24"/>
        </w:rPr>
        <w:t> </w:t>
      </w:r>
      <w:r>
        <w:rPr>
          <w:sz w:val="24"/>
        </w:rPr>
        <w:t>design</w:t>
      </w:r>
      <w:r>
        <w:rPr>
          <w:spacing w:val="-3"/>
          <w:sz w:val="24"/>
        </w:rPr>
        <w:t> </w:t>
      </w:r>
      <w:r>
        <w:rPr>
          <w:sz w:val="24"/>
        </w:rPr>
        <w:t>and</w:t>
      </w:r>
      <w:r>
        <w:rPr>
          <w:spacing w:val="-3"/>
          <w:sz w:val="24"/>
        </w:rPr>
        <w:t> </w:t>
      </w:r>
      <w:r>
        <w:rPr>
          <w:sz w:val="24"/>
        </w:rPr>
        <w:t>their effects on the science achievement and attitude of science students. </w:t>
      </w:r>
      <w:hyperlink r:id="rId19">
        <w:r>
          <w:rPr>
            <w:spacing w:val="-2"/>
            <w:sz w:val="24"/>
          </w:rPr>
          <w:t>https://www.academia.edu/39644033.</w:t>
        </w:r>
      </w:hyperlink>
    </w:p>
    <w:p>
      <w:pPr>
        <w:pStyle w:val="BodyText"/>
        <w:spacing w:before="2"/>
        <w:jc w:val="left"/>
        <w:rPr>
          <w:sz w:val="24"/>
        </w:rPr>
      </w:pPr>
    </w:p>
    <w:p>
      <w:pPr>
        <w:spacing w:line="244" w:lineRule="auto" w:before="0"/>
        <w:ind w:left="705" w:right="154" w:hanging="705"/>
        <w:jc w:val="both"/>
        <w:rPr>
          <w:sz w:val="24"/>
        </w:rPr>
      </w:pPr>
      <w:r>
        <w:rPr>
          <w:sz w:val="24"/>
        </w:rPr>
        <w:t>Rutta, C., G. Schiavo, M. Zancanaro, &amp; E. Rubegni, (2021). Comic-based Digital Storytelling </w:t>
      </w:r>
      <w:r>
        <w:rPr>
          <w:sz w:val="24"/>
        </w:rPr>
        <w:t>for Content and Language Integrated Learning, Educational Media International,</w:t>
      </w:r>
      <w:r>
        <w:rPr>
          <w:spacing w:val="40"/>
          <w:sz w:val="24"/>
        </w:rPr>
        <w:t> </w:t>
      </w:r>
      <w:r>
        <w:rPr>
          <w:sz w:val="24"/>
        </w:rPr>
        <w:t>58(1), 21-36, </w:t>
      </w:r>
      <w:r>
        <w:rPr>
          <w:spacing w:val="-2"/>
          <w:sz w:val="24"/>
        </w:rPr>
        <w:t>https://dx.doi.org/10.1080/09523987.2021.1908499</w:t>
      </w:r>
    </w:p>
    <w:p>
      <w:pPr>
        <w:pStyle w:val="BodyText"/>
        <w:spacing w:before="2"/>
        <w:jc w:val="left"/>
        <w:rPr>
          <w:sz w:val="24"/>
        </w:rPr>
      </w:pPr>
    </w:p>
    <w:p>
      <w:pPr>
        <w:spacing w:line="244" w:lineRule="auto" w:before="0"/>
        <w:ind w:left="705" w:right="156" w:hanging="705"/>
        <w:jc w:val="both"/>
        <w:rPr>
          <w:sz w:val="24"/>
        </w:rPr>
      </w:pPr>
      <w:r>
        <w:rPr>
          <w:sz w:val="24"/>
        </w:rPr>
        <w:t>Sagri, M., Sofos, F., &amp; Mouzaki D. (2018). Digital Storytelling, comics and new technologies </w:t>
      </w:r>
      <w:r>
        <w:rPr>
          <w:sz w:val="24"/>
        </w:rPr>
        <w:t>in education: review, research and perspectives</w:t>
      </w:r>
      <w:r>
        <w:rPr>
          <w:spacing w:val="-6"/>
          <w:sz w:val="24"/>
        </w:rPr>
        <w:t> </w:t>
      </w:r>
      <w:r>
        <w:rPr>
          <w:sz w:val="24"/>
        </w:rPr>
        <w:t>The</w:t>
      </w:r>
      <w:r>
        <w:rPr>
          <w:spacing w:val="-6"/>
          <w:sz w:val="24"/>
        </w:rPr>
        <w:t> </w:t>
      </w:r>
      <w:r>
        <w:rPr>
          <w:sz w:val="24"/>
        </w:rPr>
        <w:t>International</w:t>
      </w:r>
      <w:r>
        <w:rPr>
          <w:spacing w:val="-6"/>
          <w:sz w:val="24"/>
        </w:rPr>
        <w:t> </w:t>
      </w:r>
      <w:r>
        <w:rPr>
          <w:sz w:val="24"/>
        </w:rPr>
        <w:t>Education</w:t>
      </w:r>
      <w:r>
        <w:rPr>
          <w:spacing w:val="-6"/>
          <w:sz w:val="24"/>
        </w:rPr>
        <w:t> </w:t>
      </w:r>
      <w:r>
        <w:rPr>
          <w:sz w:val="24"/>
        </w:rPr>
        <w:t>Journal:</w:t>
      </w:r>
      <w:r>
        <w:rPr>
          <w:spacing w:val="-6"/>
          <w:sz w:val="24"/>
        </w:rPr>
        <w:t> </w:t>
      </w:r>
      <w:r>
        <w:rPr>
          <w:sz w:val="24"/>
        </w:rPr>
        <w:t>Comparative Perspectives 17(4)97-112. https://openjournals.library.sydney.edu.au/i ndex.php/IEJ</w:t>
      </w:r>
    </w:p>
    <w:p>
      <w:pPr>
        <w:pStyle w:val="BodyText"/>
        <w:spacing w:before="1"/>
        <w:jc w:val="left"/>
        <w:rPr>
          <w:sz w:val="24"/>
        </w:rPr>
      </w:pPr>
    </w:p>
    <w:p>
      <w:pPr>
        <w:spacing w:line="244" w:lineRule="auto" w:before="1"/>
        <w:ind w:left="705" w:right="168" w:hanging="705"/>
        <w:jc w:val="both"/>
        <w:rPr>
          <w:sz w:val="24"/>
        </w:rPr>
      </w:pPr>
      <w:r>
        <w:rPr>
          <w:sz w:val="24"/>
        </w:rPr>
        <w:t>Shaiful I. at al, (2018). To boost students’ motivation and achievement through blended </w:t>
      </w:r>
      <w:r>
        <w:rPr>
          <w:sz w:val="24"/>
        </w:rPr>
        <w:t>learning, Journal of Physics: Conference Series 1114 012046.</w:t>
      </w:r>
    </w:p>
    <w:p>
      <w:pPr>
        <w:pStyle w:val="BodyText"/>
        <w:spacing w:before="2"/>
        <w:jc w:val="left"/>
        <w:rPr>
          <w:sz w:val="24"/>
        </w:rPr>
      </w:pPr>
    </w:p>
    <w:p>
      <w:pPr>
        <w:tabs>
          <w:tab w:pos="9211" w:val="left" w:leader="none"/>
        </w:tabs>
        <w:spacing w:before="0"/>
        <w:ind w:left="0" w:right="164" w:firstLine="0"/>
        <w:jc w:val="right"/>
        <w:rPr>
          <w:sz w:val="24"/>
        </w:rPr>
      </w:pPr>
      <w:r>
        <w:rPr>
          <w:spacing w:val="-2"/>
          <w:sz w:val="24"/>
        </w:rPr>
        <w:t>Slidesgo,</w:t>
      </w:r>
      <w:r>
        <w:rPr>
          <w:sz w:val="24"/>
        </w:rPr>
        <w:tab/>
      </w:r>
      <w:r>
        <w:rPr>
          <w:spacing w:val="-2"/>
          <w:sz w:val="24"/>
        </w:rPr>
        <w:t>(2022).</w:t>
      </w:r>
    </w:p>
    <w:p>
      <w:pPr>
        <w:spacing w:before="5"/>
        <w:ind w:left="11" w:right="183" w:firstLine="0"/>
        <w:jc w:val="right"/>
        <w:rPr>
          <w:sz w:val="24"/>
        </w:rPr>
      </w:pPr>
      <w:r>
        <w:rPr>
          <w:spacing w:val="-2"/>
          <w:sz w:val="24"/>
        </w:rPr>
        <w:t>https://slidesgo.com/theme/happy-summer-holidays#search-Holidays&amp;position-13&amp;results-</w:t>
      </w:r>
      <w:r>
        <w:rPr>
          <w:spacing w:val="-5"/>
          <w:sz w:val="24"/>
        </w:rPr>
        <w:t>402</w:t>
      </w:r>
    </w:p>
    <w:p>
      <w:pPr>
        <w:pStyle w:val="BodyText"/>
        <w:spacing w:before="9"/>
        <w:jc w:val="left"/>
        <w:rPr>
          <w:sz w:val="24"/>
        </w:rPr>
      </w:pPr>
    </w:p>
    <w:p>
      <w:pPr>
        <w:spacing w:line="244" w:lineRule="auto" w:before="0"/>
        <w:ind w:left="705" w:right="153" w:hanging="705"/>
        <w:jc w:val="both"/>
        <w:rPr>
          <w:sz w:val="24"/>
        </w:rPr>
      </w:pPr>
      <w:r>
        <w:rPr>
          <w:sz w:val="24"/>
        </w:rPr>
        <w:t>Triarisanti, R., &amp; Purnawarman, P. (2019). The influence of interest and motivation on </w:t>
      </w:r>
      <w:r>
        <w:rPr>
          <w:sz w:val="24"/>
        </w:rPr>
        <w:t>college student’s language and art appreciation learning outcomes, International Journal of Education, 11(2) 130-135. https://dx.doi.org/10.17509/ije.v1.14745.</w:t>
      </w:r>
    </w:p>
    <w:p>
      <w:pPr>
        <w:pStyle w:val="BodyText"/>
        <w:spacing w:before="2"/>
        <w:jc w:val="left"/>
        <w:rPr>
          <w:sz w:val="24"/>
        </w:rPr>
      </w:pPr>
    </w:p>
    <w:p>
      <w:pPr>
        <w:spacing w:line="244" w:lineRule="auto" w:before="0"/>
        <w:ind w:left="705" w:right="158" w:hanging="705"/>
        <w:jc w:val="both"/>
        <w:rPr>
          <w:sz w:val="24"/>
        </w:rPr>
      </w:pPr>
      <w:r>
        <w:rPr>
          <w:sz w:val="24"/>
        </w:rPr>
        <w:t>Trivedi, N., &amp; S. Mohanti (2019). Significance of Project-based Learning in Education, JETIR 6 </w:t>
      </w:r>
      <w:r>
        <w:rPr>
          <w:sz w:val="24"/>
        </w:rPr>
        <w:t>(2), 339-344. </w:t>
      </w:r>
      <w:hyperlink r:id="rId20">
        <w:r>
          <w:rPr>
            <w:sz w:val="24"/>
          </w:rPr>
          <w:t>www.jetir.org.</w:t>
        </w:r>
      </w:hyperlink>
    </w:p>
    <w:p>
      <w:pPr>
        <w:pStyle w:val="BodyText"/>
        <w:spacing w:before="3"/>
        <w:jc w:val="left"/>
        <w:rPr>
          <w:sz w:val="24"/>
        </w:rPr>
      </w:pPr>
    </w:p>
    <w:p>
      <w:pPr>
        <w:spacing w:line="244" w:lineRule="auto" w:before="0"/>
        <w:ind w:left="705" w:right="162" w:hanging="705"/>
        <w:jc w:val="both"/>
        <w:rPr>
          <w:sz w:val="24"/>
        </w:rPr>
      </w:pPr>
      <w:r>
        <w:rPr>
          <w:sz w:val="24"/>
        </w:rPr>
        <w:t>Wright, A., Betteridge, D., &amp; Buckby, M. (2006). Games for language learning (3rd ed.). </w:t>
      </w:r>
      <w:r>
        <w:rPr>
          <w:sz w:val="24"/>
        </w:rPr>
        <w:t>Cambridge University Press.</w:t>
      </w:r>
    </w:p>
    <w:p>
      <w:pPr>
        <w:pStyle w:val="BodyText"/>
        <w:spacing w:before="2"/>
        <w:jc w:val="left"/>
        <w:rPr>
          <w:sz w:val="24"/>
        </w:rPr>
      </w:pPr>
    </w:p>
    <w:p>
      <w:pPr>
        <w:spacing w:line="244" w:lineRule="auto" w:before="1"/>
        <w:ind w:left="705" w:right="166" w:hanging="705"/>
        <w:jc w:val="both"/>
        <w:rPr>
          <w:sz w:val="24"/>
        </w:rPr>
      </w:pPr>
      <w:r>
        <w:rPr>
          <w:sz w:val="24"/>
        </w:rPr>
        <w:t>Zainuddin, Z., Chu, S.K.W., Shujahat,</w:t>
      </w:r>
      <w:r>
        <w:rPr>
          <w:spacing w:val="-6"/>
          <w:sz w:val="24"/>
        </w:rPr>
        <w:t> </w:t>
      </w:r>
      <w:r>
        <w:rPr>
          <w:sz w:val="24"/>
        </w:rPr>
        <w:t>M.,</w:t>
      </w:r>
      <w:r>
        <w:rPr>
          <w:spacing w:val="-6"/>
          <w:sz w:val="24"/>
        </w:rPr>
        <w:t> </w:t>
      </w:r>
      <w:r>
        <w:rPr>
          <w:sz w:val="24"/>
        </w:rPr>
        <w:t>&amp;</w:t>
      </w:r>
      <w:r>
        <w:rPr>
          <w:spacing w:val="-6"/>
          <w:sz w:val="24"/>
        </w:rPr>
        <w:t> </w:t>
      </w:r>
      <w:r>
        <w:rPr>
          <w:sz w:val="24"/>
        </w:rPr>
        <w:t>Perera,</w:t>
      </w:r>
      <w:r>
        <w:rPr>
          <w:spacing w:val="-6"/>
          <w:sz w:val="24"/>
        </w:rPr>
        <w:t> </w:t>
      </w:r>
      <w:r>
        <w:rPr>
          <w:sz w:val="24"/>
        </w:rPr>
        <w:t>P.</w:t>
      </w:r>
      <w:r>
        <w:rPr>
          <w:spacing w:val="-6"/>
          <w:sz w:val="24"/>
        </w:rPr>
        <w:t> </w:t>
      </w:r>
      <w:r>
        <w:rPr>
          <w:sz w:val="24"/>
        </w:rPr>
        <w:t>(2020).</w:t>
      </w:r>
      <w:r>
        <w:rPr>
          <w:spacing w:val="-6"/>
          <w:sz w:val="24"/>
        </w:rPr>
        <w:t> </w:t>
      </w:r>
      <w:r>
        <w:rPr>
          <w:sz w:val="24"/>
        </w:rPr>
        <w:t>The</w:t>
      </w:r>
      <w:r>
        <w:rPr>
          <w:spacing w:val="-6"/>
          <w:sz w:val="24"/>
        </w:rPr>
        <w:t> </w:t>
      </w:r>
      <w:r>
        <w:rPr>
          <w:sz w:val="24"/>
        </w:rPr>
        <w:t>impact</w:t>
      </w:r>
      <w:r>
        <w:rPr>
          <w:spacing w:val="-6"/>
          <w:sz w:val="24"/>
        </w:rPr>
        <w:t> </w:t>
      </w:r>
      <w:r>
        <w:rPr>
          <w:sz w:val="24"/>
        </w:rPr>
        <w:t>of</w:t>
      </w:r>
      <w:r>
        <w:rPr>
          <w:spacing w:val="-6"/>
          <w:sz w:val="24"/>
        </w:rPr>
        <w:t> </w:t>
      </w:r>
      <w:r>
        <w:rPr>
          <w:sz w:val="24"/>
        </w:rPr>
        <w:t>gamification</w:t>
      </w:r>
      <w:r>
        <w:rPr>
          <w:spacing w:val="-6"/>
          <w:sz w:val="24"/>
        </w:rPr>
        <w:t> </w:t>
      </w:r>
      <w:r>
        <w:rPr>
          <w:sz w:val="24"/>
        </w:rPr>
        <w:t>on</w:t>
      </w:r>
      <w:r>
        <w:rPr>
          <w:spacing w:val="-6"/>
          <w:sz w:val="24"/>
        </w:rPr>
        <w:t> </w:t>
      </w:r>
      <w:r>
        <w:rPr>
          <w:sz w:val="24"/>
        </w:rPr>
        <w:t>learning and instruct tion: A systematic review</w:t>
      </w:r>
      <w:r>
        <w:rPr>
          <w:spacing w:val="-4"/>
          <w:sz w:val="24"/>
        </w:rPr>
        <w:t> </w:t>
      </w:r>
      <w:r>
        <w:rPr>
          <w:sz w:val="24"/>
        </w:rPr>
        <w:t>of</w:t>
      </w:r>
      <w:r>
        <w:rPr>
          <w:spacing w:val="-4"/>
          <w:sz w:val="24"/>
        </w:rPr>
        <w:t> </w:t>
      </w:r>
      <w:r>
        <w:rPr>
          <w:sz w:val="24"/>
        </w:rPr>
        <w:t>empirical</w:t>
      </w:r>
      <w:r>
        <w:rPr>
          <w:spacing w:val="-4"/>
          <w:sz w:val="24"/>
        </w:rPr>
        <w:t> </w:t>
      </w:r>
      <w:r>
        <w:rPr>
          <w:sz w:val="24"/>
        </w:rPr>
        <w:t>evidence,</w:t>
      </w:r>
      <w:r>
        <w:rPr>
          <w:spacing w:val="-4"/>
          <w:sz w:val="24"/>
        </w:rPr>
        <w:t> </w:t>
      </w:r>
      <w:r>
        <w:rPr>
          <w:sz w:val="24"/>
        </w:rPr>
        <w:t>Educational</w:t>
      </w:r>
      <w:r>
        <w:rPr>
          <w:spacing w:val="-4"/>
          <w:sz w:val="24"/>
        </w:rPr>
        <w:t> </w:t>
      </w:r>
      <w:r>
        <w:rPr>
          <w:sz w:val="24"/>
        </w:rPr>
        <w:t>Research</w:t>
      </w:r>
      <w:r>
        <w:rPr>
          <w:spacing w:val="-4"/>
          <w:sz w:val="24"/>
        </w:rPr>
        <w:t> </w:t>
      </w:r>
      <w:r>
        <w:rPr>
          <w:sz w:val="24"/>
        </w:rPr>
        <w:t>Review,</w:t>
      </w:r>
      <w:r>
        <w:rPr>
          <w:spacing w:val="-4"/>
          <w:sz w:val="24"/>
        </w:rPr>
        <w:t> </w:t>
      </w:r>
      <w:r>
        <w:rPr>
          <w:sz w:val="24"/>
        </w:rPr>
        <w:t>30 100326. https://dx.doi.org/10.1016/j.edurev.2020.100326</w:t>
      </w:r>
    </w:p>
    <w:p>
      <w:pPr>
        <w:pStyle w:val="BodyText"/>
        <w:spacing w:before="1"/>
        <w:jc w:val="left"/>
        <w:rPr>
          <w:sz w:val="24"/>
        </w:rPr>
      </w:pPr>
    </w:p>
    <w:p>
      <w:pPr>
        <w:spacing w:line="244" w:lineRule="auto" w:before="0"/>
        <w:ind w:left="705" w:right="157" w:hanging="705"/>
        <w:jc w:val="both"/>
        <w:rPr>
          <w:sz w:val="24"/>
        </w:rPr>
      </w:pPr>
      <w:r>
        <w:rPr>
          <w:sz w:val="24"/>
        </w:rPr>
        <w:t>Zhou L., Wang T. (2020). The effect of online learning on students’ performance: Evidence from </w:t>
      </w:r>
      <w:r>
        <w:rPr>
          <w:sz w:val="24"/>
        </w:rPr>
        <w:t>a large-scale random assignment experiment, Computers &amp; Education, 157, 103966.</w:t>
      </w:r>
    </w:p>
    <w:p>
      <w:pPr>
        <w:pStyle w:val="BodyText"/>
        <w:spacing w:before="237"/>
        <w:jc w:val="left"/>
        <w:rPr>
          <w:sz w:val="24"/>
        </w:rPr>
      </w:pPr>
    </w:p>
    <w:p>
      <w:pPr>
        <w:spacing w:line="244" w:lineRule="auto" w:before="0"/>
        <w:ind w:left="1507" w:right="0" w:hanging="1091"/>
        <w:jc w:val="left"/>
        <w:rPr>
          <w:b/>
          <w:sz w:val="26"/>
        </w:rPr>
      </w:pPr>
      <w:r>
        <w:rPr>
          <w:b/>
          <w:sz w:val="26"/>
        </w:rPr>
        <w:t>ІНТЕРАКТИВНІ</w:t>
      </w:r>
      <w:r>
        <w:rPr>
          <w:b/>
          <w:spacing w:val="-17"/>
          <w:sz w:val="26"/>
        </w:rPr>
        <w:t> </w:t>
      </w:r>
      <w:r>
        <w:rPr>
          <w:b/>
          <w:sz w:val="26"/>
        </w:rPr>
        <w:t>МЕТОДИКИ</w:t>
      </w:r>
      <w:r>
        <w:rPr>
          <w:b/>
          <w:spacing w:val="-16"/>
          <w:sz w:val="26"/>
        </w:rPr>
        <w:t> </w:t>
      </w:r>
      <w:r>
        <w:rPr>
          <w:b/>
          <w:sz w:val="26"/>
        </w:rPr>
        <w:t>ВИВЧЕННЯ</w:t>
      </w:r>
      <w:r>
        <w:rPr>
          <w:b/>
          <w:spacing w:val="-16"/>
          <w:sz w:val="26"/>
        </w:rPr>
        <w:t> </w:t>
      </w:r>
      <w:r>
        <w:rPr>
          <w:b/>
          <w:sz w:val="26"/>
        </w:rPr>
        <w:t>ІНОЗЕМНИХ</w:t>
      </w:r>
      <w:r>
        <w:rPr>
          <w:b/>
          <w:spacing w:val="-16"/>
          <w:sz w:val="26"/>
        </w:rPr>
        <w:t> </w:t>
      </w:r>
      <w:r>
        <w:rPr>
          <w:b/>
          <w:sz w:val="26"/>
        </w:rPr>
        <w:t>МОВ</w:t>
      </w:r>
      <w:r>
        <w:rPr>
          <w:b/>
          <w:spacing w:val="-17"/>
          <w:sz w:val="26"/>
        </w:rPr>
        <w:t> </w:t>
      </w:r>
      <w:r>
        <w:rPr>
          <w:b/>
          <w:sz w:val="26"/>
        </w:rPr>
        <w:t>ОНЛАЙН</w:t>
      </w:r>
      <w:r>
        <w:rPr>
          <w:b/>
          <w:spacing w:val="-16"/>
          <w:sz w:val="26"/>
        </w:rPr>
        <w:t> </w:t>
      </w:r>
      <w:r>
        <w:rPr>
          <w:b/>
          <w:sz w:val="26"/>
        </w:rPr>
        <w:t>У НЕФОРМАЛЬНИХ НАВЧАЛЬНИХ ЗАКЛАДАХ КИТАЮ</w:t>
      </w:r>
    </w:p>
    <w:p>
      <w:pPr>
        <w:spacing w:before="187"/>
        <w:ind w:left="105" w:right="155" w:firstLine="0"/>
        <w:jc w:val="both"/>
        <w:rPr>
          <w:i/>
          <w:sz w:val="20"/>
        </w:rPr>
      </w:pPr>
      <w:r>
        <w:rPr>
          <w:b/>
          <w:i/>
          <w:sz w:val="20"/>
        </w:rPr>
        <w:t>Людмила Гризун, </w:t>
      </w:r>
      <w:r>
        <w:rPr>
          <w:i/>
          <w:sz w:val="20"/>
        </w:rPr>
        <w:t>доктор педагогічних наук, професор кафедри інформаційних систем Харківського національного економічного університету імені С. Кузнеця, просп. Науки, 9А, 61070, Харків, Україна, </w:t>
      </w:r>
      <w:hyperlink r:id="rId9">
        <w:r>
          <w:rPr>
            <w:i/>
            <w:color w:val="0000FF"/>
            <w:spacing w:val="-2"/>
            <w:sz w:val="20"/>
            <w:u w:val="thick" w:color="0000FF"/>
          </w:rPr>
          <w:t>Lgr2007@ukr.net</w:t>
        </w:r>
      </w:hyperlink>
    </w:p>
    <w:p>
      <w:pPr>
        <w:pStyle w:val="BodyText"/>
        <w:spacing w:before="27"/>
        <w:jc w:val="left"/>
        <w:rPr>
          <w:i/>
          <w:sz w:val="20"/>
        </w:rPr>
      </w:pPr>
    </w:p>
    <w:p>
      <w:pPr>
        <w:spacing w:before="0"/>
        <w:ind w:left="105" w:right="160" w:firstLine="0"/>
        <w:jc w:val="both"/>
        <w:rPr>
          <w:i/>
          <w:sz w:val="20"/>
        </w:rPr>
      </w:pPr>
      <w:r>
        <w:rPr>
          <w:b/>
          <w:i/>
          <w:sz w:val="20"/>
        </w:rPr>
        <w:t>Цайджин Чжан</w:t>
      </w:r>
      <w:r>
        <w:rPr>
          <w:i/>
          <w:sz w:val="20"/>
        </w:rPr>
        <w:t>, аспірантка кафедри педагогіки, іноземної філології та перекладу Харківського національного економічного університету імені С. Кузнеця, просп. Науки, 9А, 61070, Харків, Україна, </w:t>
      </w:r>
      <w:hyperlink r:id="rId10">
        <w:r>
          <w:rPr>
            <w:i/>
            <w:color w:val="0000FF"/>
            <w:sz w:val="20"/>
            <w:u w:val="thick" w:color="0000FF"/>
          </w:rPr>
          <w:t>zcj399489@163.com</w:t>
        </w:r>
      </w:hyperlink>
    </w:p>
    <w:p>
      <w:pPr>
        <w:spacing w:after="0"/>
        <w:jc w:val="both"/>
        <w:rPr>
          <w:i/>
          <w:sz w:val="20"/>
        </w:rPr>
        <w:sectPr>
          <w:pgSz w:w="11920" w:h="16840"/>
          <w:pgMar w:header="747" w:footer="1046" w:top="1040" w:bottom="1240" w:left="1133" w:right="708"/>
        </w:sectPr>
      </w:pPr>
    </w:p>
    <w:p>
      <w:pPr>
        <w:pStyle w:val="BodyText"/>
        <w:spacing w:before="218"/>
        <w:jc w:val="left"/>
        <w:rPr>
          <w:i/>
          <w:sz w:val="24"/>
        </w:rPr>
      </w:pPr>
    </w:p>
    <w:p>
      <w:pPr>
        <w:spacing w:before="0"/>
        <w:ind w:left="570" w:right="708" w:firstLine="0"/>
        <w:jc w:val="both"/>
        <w:rPr>
          <w:i/>
          <w:sz w:val="24"/>
        </w:rPr>
      </w:pPr>
      <w:r>
        <w:rPr>
          <w:i/>
          <w:sz w:val="24"/>
        </w:rPr>
        <w:t>У статті розглядаються актуальні на сьогодні проблеми опановування іноземною мовою в Китаї та виклики онлайн-вивчення англійської мови в умовах закладів неформальної освіти. Виявлено актуальність дослідження, пов’язану з проблемами зниження мотивації студентів до вивчення іноземної мови, а також відсутністю освітнього середовища, яке б сприяло інтерактивній та комунікативній мовній практиці, що зумовлює необхідність пошуку ефективних засобів навчання студентів, залучення їх до інтерактивних та практично орієнтованих форм роботи. Враховуючи значний</w:t>
      </w:r>
      <w:r>
        <w:rPr>
          <w:i/>
          <w:spacing w:val="40"/>
          <w:sz w:val="24"/>
        </w:rPr>
        <w:t> </w:t>
      </w:r>
      <w:r>
        <w:rPr>
          <w:i/>
          <w:sz w:val="24"/>
        </w:rPr>
        <w:t>потенціал існуючих видів навчальної діяльності при змішаному навчанні та інтерактивних методів, було зроблено спробу залучити студентів китайських закладів неформальної освіти до інноваційних практик іноземної мови під час онлайн-занять. Відповідно до цілей роботи, досліджено та детально описано, як</w:t>
      </w:r>
      <w:r>
        <w:rPr>
          <w:i/>
          <w:spacing w:val="-6"/>
          <w:sz w:val="24"/>
        </w:rPr>
        <w:t> </w:t>
      </w:r>
      <w:r>
        <w:rPr>
          <w:i/>
          <w:sz w:val="24"/>
        </w:rPr>
        <w:t>доцільно</w:t>
      </w:r>
      <w:r>
        <w:rPr>
          <w:i/>
          <w:spacing w:val="-6"/>
          <w:sz w:val="24"/>
        </w:rPr>
        <w:t> </w:t>
      </w:r>
      <w:r>
        <w:rPr>
          <w:i/>
          <w:sz w:val="24"/>
        </w:rPr>
        <w:t>застосовувати</w:t>
      </w:r>
      <w:r>
        <w:rPr>
          <w:i/>
          <w:spacing w:val="-6"/>
          <w:sz w:val="24"/>
        </w:rPr>
        <w:t> </w:t>
      </w:r>
      <w:r>
        <w:rPr>
          <w:i/>
          <w:sz w:val="24"/>
        </w:rPr>
        <w:t>інтерактивні</w:t>
      </w:r>
      <w:r>
        <w:rPr>
          <w:i/>
          <w:spacing w:val="-6"/>
          <w:sz w:val="24"/>
        </w:rPr>
        <w:t> </w:t>
      </w:r>
      <w:r>
        <w:rPr>
          <w:i/>
          <w:sz w:val="24"/>
        </w:rPr>
        <w:t>методи</w:t>
      </w:r>
      <w:r>
        <w:rPr>
          <w:i/>
          <w:spacing w:val="-6"/>
          <w:sz w:val="24"/>
        </w:rPr>
        <w:t> </w:t>
      </w:r>
      <w:r>
        <w:rPr>
          <w:i/>
          <w:sz w:val="24"/>
        </w:rPr>
        <w:t>для</w:t>
      </w:r>
      <w:r>
        <w:rPr>
          <w:i/>
          <w:spacing w:val="-6"/>
          <w:sz w:val="24"/>
        </w:rPr>
        <w:t> </w:t>
      </w:r>
      <w:r>
        <w:rPr>
          <w:i/>
          <w:sz w:val="24"/>
        </w:rPr>
        <w:t>покращення типових видів змішаної навчальної діяльності в онлайн-вивченні англійської мови як іноземної. У цьому дослідженні також представлені приклади інтерактивних методів, які застосовуються в китайських неформальних закладах з точки зору типової навчальної діяльності в онлайн умовах. Крім того, проведено </w:t>
      </w:r>
      <w:r>
        <w:rPr>
          <w:i/>
          <w:sz w:val="24"/>
        </w:rPr>
        <w:t>попередній аналіз впливу цих прийомів на навчальну мотивацію студентів шляхом підготовленого опитування. З метою перевірки надійності опитування, воно було запропоновано в кількох групах китайського приватного закладу. Загалом опитуванням було охоплено 27 учнів старших класів, які вивчали англійську мову в режимі</w:t>
      </w:r>
      <w:r>
        <w:rPr>
          <w:i/>
          <w:spacing w:val="-8"/>
          <w:sz w:val="24"/>
        </w:rPr>
        <w:t> </w:t>
      </w:r>
      <w:r>
        <w:rPr>
          <w:i/>
          <w:sz w:val="24"/>
        </w:rPr>
        <w:t>онлайн</w:t>
      </w:r>
      <w:r>
        <w:rPr>
          <w:i/>
          <w:spacing w:val="-8"/>
          <w:sz w:val="24"/>
        </w:rPr>
        <w:t> </w:t>
      </w:r>
      <w:r>
        <w:rPr>
          <w:i/>
          <w:sz w:val="24"/>
        </w:rPr>
        <w:t>за</w:t>
      </w:r>
      <w:r>
        <w:rPr>
          <w:i/>
          <w:spacing w:val="-8"/>
          <w:sz w:val="24"/>
        </w:rPr>
        <w:t> </w:t>
      </w:r>
      <w:r>
        <w:rPr>
          <w:i/>
          <w:sz w:val="24"/>
        </w:rPr>
        <w:t>допомогою</w:t>
      </w:r>
      <w:r>
        <w:rPr>
          <w:i/>
          <w:spacing w:val="-8"/>
          <w:sz w:val="24"/>
        </w:rPr>
        <w:t> </w:t>
      </w:r>
      <w:r>
        <w:rPr>
          <w:i/>
          <w:sz w:val="24"/>
        </w:rPr>
        <w:t>різноманітних</w:t>
      </w:r>
      <w:r>
        <w:rPr>
          <w:i/>
          <w:spacing w:val="-8"/>
          <w:sz w:val="24"/>
        </w:rPr>
        <w:t> </w:t>
      </w:r>
      <w:r>
        <w:rPr>
          <w:i/>
          <w:sz w:val="24"/>
        </w:rPr>
        <w:t>змішаних</w:t>
      </w:r>
      <w:r>
        <w:rPr>
          <w:i/>
          <w:spacing w:val="-8"/>
          <w:sz w:val="24"/>
        </w:rPr>
        <w:t> </w:t>
      </w:r>
      <w:r>
        <w:rPr>
          <w:i/>
          <w:sz w:val="24"/>
        </w:rPr>
        <w:t>навчальних</w:t>
      </w:r>
      <w:r>
        <w:rPr>
          <w:i/>
          <w:spacing w:val="-8"/>
          <w:sz w:val="24"/>
        </w:rPr>
        <w:t> </w:t>
      </w:r>
      <w:r>
        <w:rPr>
          <w:i/>
          <w:sz w:val="24"/>
        </w:rPr>
        <w:t>технік,</w:t>
      </w:r>
      <w:r>
        <w:rPr>
          <w:i/>
          <w:spacing w:val="-8"/>
          <w:sz w:val="24"/>
        </w:rPr>
        <w:t> </w:t>
      </w:r>
      <w:r>
        <w:rPr>
          <w:i/>
          <w:sz w:val="24"/>
        </w:rPr>
        <w:t>доповнених інтерактивними методами, описаними в роботі. Доведено прийнятну надійність розробленого опитування. Представлено та проаналізовано</w:t>
      </w:r>
      <w:r>
        <w:rPr>
          <w:i/>
          <w:spacing w:val="-10"/>
          <w:sz w:val="24"/>
        </w:rPr>
        <w:t> </w:t>
      </w:r>
      <w:r>
        <w:rPr>
          <w:i/>
          <w:sz w:val="24"/>
        </w:rPr>
        <w:t>результати</w:t>
      </w:r>
      <w:r>
        <w:rPr>
          <w:i/>
          <w:spacing w:val="-10"/>
          <w:sz w:val="24"/>
        </w:rPr>
        <w:t> </w:t>
      </w:r>
      <w:r>
        <w:rPr>
          <w:i/>
          <w:sz w:val="24"/>
        </w:rPr>
        <w:t>опитування за рівнями навчальної мотивації учнів.</w:t>
      </w:r>
    </w:p>
    <w:p>
      <w:pPr>
        <w:spacing w:before="0"/>
        <w:ind w:left="570" w:right="716" w:firstLine="0"/>
        <w:jc w:val="both"/>
        <w:rPr>
          <w:i/>
          <w:sz w:val="24"/>
        </w:rPr>
      </w:pPr>
      <w:r>
        <w:rPr>
          <w:b/>
          <w:i/>
          <w:sz w:val="24"/>
        </w:rPr>
        <w:t>Ключові слова</w:t>
      </w:r>
      <w:r>
        <w:rPr>
          <w:i/>
          <w:sz w:val="24"/>
        </w:rPr>
        <w:t>:</w:t>
      </w:r>
      <w:r>
        <w:rPr>
          <w:i/>
          <w:spacing w:val="-7"/>
          <w:sz w:val="24"/>
        </w:rPr>
        <w:t> </w:t>
      </w:r>
      <w:r>
        <w:rPr>
          <w:i/>
          <w:sz w:val="24"/>
        </w:rPr>
        <w:t>онлайн</w:t>
      </w:r>
      <w:r>
        <w:rPr>
          <w:i/>
          <w:spacing w:val="-7"/>
          <w:sz w:val="24"/>
        </w:rPr>
        <w:t> </w:t>
      </w:r>
      <w:r>
        <w:rPr>
          <w:i/>
          <w:sz w:val="24"/>
        </w:rPr>
        <w:t>вивчення</w:t>
      </w:r>
      <w:r>
        <w:rPr>
          <w:i/>
          <w:spacing w:val="-7"/>
          <w:sz w:val="24"/>
        </w:rPr>
        <w:t> </w:t>
      </w:r>
      <w:r>
        <w:rPr>
          <w:i/>
          <w:sz w:val="24"/>
        </w:rPr>
        <w:t>іноземної</w:t>
      </w:r>
      <w:r>
        <w:rPr>
          <w:i/>
          <w:spacing w:val="-7"/>
          <w:sz w:val="24"/>
        </w:rPr>
        <w:t> </w:t>
      </w:r>
      <w:r>
        <w:rPr>
          <w:i/>
          <w:sz w:val="24"/>
        </w:rPr>
        <w:t>мови,</w:t>
      </w:r>
      <w:r>
        <w:rPr>
          <w:i/>
          <w:spacing w:val="-7"/>
          <w:sz w:val="24"/>
        </w:rPr>
        <w:t> </w:t>
      </w:r>
      <w:r>
        <w:rPr>
          <w:i/>
          <w:sz w:val="24"/>
        </w:rPr>
        <w:t>неформальні</w:t>
      </w:r>
      <w:r>
        <w:rPr>
          <w:i/>
          <w:spacing w:val="-7"/>
          <w:sz w:val="24"/>
        </w:rPr>
        <w:t> </w:t>
      </w:r>
      <w:r>
        <w:rPr>
          <w:i/>
          <w:sz w:val="24"/>
        </w:rPr>
        <w:t>заклади</w:t>
      </w:r>
      <w:r>
        <w:rPr>
          <w:i/>
          <w:spacing w:val="-7"/>
          <w:sz w:val="24"/>
        </w:rPr>
        <w:t> </w:t>
      </w:r>
      <w:r>
        <w:rPr>
          <w:i/>
          <w:sz w:val="24"/>
        </w:rPr>
        <w:t>освіти</w:t>
      </w:r>
      <w:r>
        <w:rPr>
          <w:i/>
          <w:spacing w:val="-7"/>
          <w:sz w:val="24"/>
        </w:rPr>
        <w:t> </w:t>
      </w:r>
      <w:r>
        <w:rPr>
          <w:i/>
          <w:sz w:val="24"/>
        </w:rPr>
        <w:t>Китаю, залучення студентів, інтерактивні методи, техніки</w:t>
      </w:r>
      <w:r>
        <w:rPr>
          <w:i/>
          <w:spacing w:val="-8"/>
          <w:sz w:val="24"/>
        </w:rPr>
        <w:t> </w:t>
      </w:r>
      <w:r>
        <w:rPr>
          <w:i/>
          <w:sz w:val="24"/>
        </w:rPr>
        <w:t>змішаного</w:t>
      </w:r>
      <w:r>
        <w:rPr>
          <w:i/>
          <w:spacing w:val="-8"/>
          <w:sz w:val="24"/>
        </w:rPr>
        <w:t> </w:t>
      </w:r>
      <w:r>
        <w:rPr>
          <w:i/>
          <w:sz w:val="24"/>
        </w:rPr>
        <w:t>навчання,</w:t>
      </w:r>
      <w:r>
        <w:rPr>
          <w:i/>
          <w:spacing w:val="-8"/>
          <w:sz w:val="24"/>
        </w:rPr>
        <w:t> </w:t>
      </w:r>
      <w:r>
        <w:rPr>
          <w:i/>
          <w:sz w:val="24"/>
        </w:rPr>
        <w:t>мотивація до навчання.</w:t>
      </w:r>
    </w:p>
    <w:p>
      <w:pPr>
        <w:pStyle w:val="BodyText"/>
        <w:spacing w:before="1"/>
        <w:jc w:val="left"/>
        <w:rPr>
          <w:i/>
          <w:sz w:val="24"/>
        </w:rPr>
      </w:pPr>
    </w:p>
    <w:p>
      <w:pPr>
        <w:spacing w:before="0"/>
        <w:ind w:left="7967" w:right="0" w:firstLine="0"/>
        <w:jc w:val="left"/>
        <w:rPr>
          <w:sz w:val="24"/>
        </w:rPr>
      </w:pPr>
      <w:r>
        <w:rPr>
          <w:sz w:val="24"/>
        </w:rPr>
        <w:t>Received: </w:t>
      </w:r>
      <w:r>
        <w:rPr>
          <w:spacing w:val="-2"/>
          <w:sz w:val="24"/>
        </w:rPr>
        <w:t>28.11.2024</w:t>
      </w:r>
    </w:p>
    <w:p>
      <w:pPr>
        <w:spacing w:before="0"/>
        <w:ind w:left="7945" w:right="0" w:firstLine="0"/>
        <w:jc w:val="left"/>
        <w:rPr>
          <w:sz w:val="24"/>
        </w:rPr>
      </w:pPr>
      <w:r>
        <w:rPr>
          <w:sz w:val="24"/>
        </w:rPr>
        <w:t>Accepted: </w:t>
      </w:r>
      <w:r>
        <w:rPr>
          <w:spacing w:val="-2"/>
          <w:sz w:val="24"/>
        </w:rPr>
        <w:t>10.12.2024</w:t>
      </w:r>
    </w:p>
    <w:sectPr>
      <w:pgSz w:w="11920" w:h="16840"/>
      <w:pgMar w:header="747" w:footer="1046" w:top="1040" w:bottom="1240" w:left="1133"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SimSun-ExtB">
    <w:altName w:val="SimSun-ExtB"/>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73312">
              <wp:simplePos x="0" y="0"/>
              <wp:positionH relativeFrom="page">
                <wp:posOffset>6861440</wp:posOffset>
              </wp:positionH>
              <wp:positionV relativeFrom="page">
                <wp:posOffset>9889641</wp:posOffset>
              </wp:positionV>
              <wp:extent cx="21082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082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40.270874pt;margin-top:778.711914pt;width:16.6pt;height:15.3pt;mso-position-horizontal-relative:page;mso-position-vertical-relative:page;z-index:-15943168" type="#_x0000_t202" id="docshape5"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11</w:t>
                    </w:r>
                    <w:r>
                      <w:rPr>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73824">
              <wp:simplePos x="0" y="0"/>
              <wp:positionH relativeFrom="page">
                <wp:posOffset>6830384</wp:posOffset>
              </wp:positionH>
              <wp:positionV relativeFrom="page">
                <wp:posOffset>9889641</wp:posOffset>
              </wp:positionV>
              <wp:extent cx="2413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37.825562pt;margin-top:778.711914pt;width:19pt;height:15.3pt;mso-position-horizontal-relative:page;mso-position-vertical-relative:page;z-index:-15942656" type="#_x0000_t202" id="docshape6"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70240">
              <wp:simplePos x="0" y="0"/>
              <wp:positionH relativeFrom="page">
                <wp:posOffset>723899</wp:posOffset>
              </wp:positionH>
              <wp:positionV relativeFrom="page">
                <wp:posOffset>628652</wp:posOffset>
              </wp:positionV>
              <wp:extent cx="62992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299200" cy="1270"/>
                      </a:xfrm>
                      <a:custGeom>
                        <a:avLst/>
                        <a:gdLst/>
                        <a:ahLst/>
                        <a:cxnLst/>
                        <a:rect l="l" t="t" r="r" b="b"/>
                        <a:pathLst>
                          <a:path w="6299200" h="0">
                            <a:moveTo>
                              <a:pt x="0" y="0"/>
                            </a:moveTo>
                            <a:lnTo>
                              <a:pt x="6299200" y="0"/>
                            </a:lnTo>
                          </a:path>
                        </a:pathLst>
                      </a:custGeom>
                      <a:ln w="12700">
                        <a:solidFill>
                          <a:srgbClr val="4E81B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6240" from="56.999996pt,49.500195pt" to="553.000001pt,49.500195pt" stroked="true" strokeweight="1.0pt" strokecolor="#4e81bd">
              <v:stroke dashstyle="solid"/>
              <w10:wrap type="none"/>
            </v:line>
          </w:pict>
        </mc:Fallback>
      </mc:AlternateContent>
    </w:r>
    <w:r>
      <w:rPr>
        <w:sz w:val="20"/>
      </w:rPr>
      <mc:AlternateContent>
        <mc:Choice Requires="wps">
          <w:drawing>
            <wp:anchor distT="0" distB="0" distL="0" distR="0" allowOverlap="1" layoutInCell="1" locked="0" behindDoc="1" simplePos="0" relativeHeight="487370752">
              <wp:simplePos x="0" y="0"/>
              <wp:positionH relativeFrom="page">
                <wp:posOffset>707389</wp:posOffset>
              </wp:positionH>
              <wp:positionV relativeFrom="page">
                <wp:posOffset>461596</wp:posOffset>
              </wp:positionV>
              <wp:extent cx="3013075"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13075" cy="165100"/>
                      </a:xfrm>
                      <a:prstGeom prst="rect">
                        <a:avLst/>
                      </a:prstGeom>
                    </wps:spPr>
                    <wps:txbx>
                      <w:txbxContent>
                        <w:p>
                          <w:pPr>
                            <w:spacing w:line="240" w:lineRule="exact" w:before="0"/>
                            <w:ind w:left="20" w:right="0" w:firstLine="0"/>
                            <w:jc w:val="left"/>
                            <w:rPr>
                              <w:rFonts w:ascii="Cambria"/>
                              <w:sz w:val="22"/>
                            </w:rPr>
                          </w:pPr>
                          <w:r>
                            <w:rPr>
                              <w:rFonts w:ascii="Cambria"/>
                              <w:color w:val="1F497D"/>
                              <w:sz w:val="22"/>
                            </w:rPr>
                            <w:t>The</w:t>
                          </w:r>
                          <w:r>
                            <w:rPr>
                              <w:rFonts w:ascii="Cambria"/>
                              <w:color w:val="1F497D"/>
                              <w:spacing w:val="-9"/>
                              <w:sz w:val="22"/>
                            </w:rPr>
                            <w:t> </w:t>
                          </w:r>
                          <w:r>
                            <w:rPr>
                              <w:rFonts w:ascii="Cambria"/>
                              <w:color w:val="1F497D"/>
                              <w:sz w:val="22"/>
                            </w:rPr>
                            <w:t>Modern</w:t>
                          </w:r>
                          <w:r>
                            <w:rPr>
                              <w:rFonts w:ascii="Cambria"/>
                              <w:color w:val="1F497D"/>
                              <w:spacing w:val="-9"/>
                              <w:sz w:val="22"/>
                            </w:rPr>
                            <w:t> </w:t>
                          </w:r>
                          <w:r>
                            <w:rPr>
                              <w:rFonts w:ascii="Cambria"/>
                              <w:color w:val="1F497D"/>
                              <w:sz w:val="22"/>
                            </w:rPr>
                            <w:t>Higher</w:t>
                          </w:r>
                          <w:r>
                            <w:rPr>
                              <w:rFonts w:ascii="Cambria"/>
                              <w:color w:val="1F497D"/>
                              <w:spacing w:val="-8"/>
                              <w:sz w:val="22"/>
                            </w:rPr>
                            <w:t> </w:t>
                          </w:r>
                          <w:r>
                            <w:rPr>
                              <w:rFonts w:ascii="Cambria"/>
                              <w:color w:val="1F497D"/>
                              <w:sz w:val="22"/>
                            </w:rPr>
                            <w:t>Education</w:t>
                          </w:r>
                          <w:r>
                            <w:rPr>
                              <w:rFonts w:ascii="Cambria"/>
                              <w:color w:val="1F497D"/>
                              <w:spacing w:val="-9"/>
                              <w:sz w:val="22"/>
                            </w:rPr>
                            <w:t> </w:t>
                          </w:r>
                          <w:r>
                            <w:rPr>
                              <w:rFonts w:ascii="Cambria"/>
                              <w:color w:val="1F497D"/>
                              <w:sz w:val="22"/>
                            </w:rPr>
                            <w:t>Review,</w:t>
                          </w:r>
                          <w:r>
                            <w:rPr>
                              <w:rFonts w:ascii="Cambria"/>
                              <w:color w:val="1F497D"/>
                              <w:spacing w:val="-8"/>
                              <w:sz w:val="22"/>
                            </w:rPr>
                            <w:t> </w:t>
                          </w:r>
                          <w:r>
                            <w:rPr>
                              <w:rFonts w:ascii="Cambria"/>
                              <w:color w:val="1F497D"/>
                              <w:sz w:val="22"/>
                            </w:rPr>
                            <w:t>No.</w:t>
                          </w:r>
                          <w:r>
                            <w:rPr>
                              <w:rFonts w:ascii="Cambria"/>
                              <w:color w:val="1F497D"/>
                              <w:spacing w:val="-9"/>
                              <w:sz w:val="22"/>
                            </w:rPr>
                            <w:t> </w:t>
                          </w:r>
                          <w:r>
                            <w:rPr>
                              <w:rFonts w:ascii="Cambria"/>
                              <w:color w:val="1F497D"/>
                              <w:sz w:val="22"/>
                            </w:rPr>
                            <w:t>9,</w:t>
                          </w:r>
                          <w:r>
                            <w:rPr>
                              <w:rFonts w:ascii="Cambria"/>
                              <w:color w:val="1F497D"/>
                              <w:spacing w:val="-8"/>
                              <w:sz w:val="22"/>
                            </w:rPr>
                            <w:t> </w:t>
                          </w:r>
                          <w:r>
                            <w:rPr>
                              <w:rFonts w:ascii="Cambria"/>
                              <w:color w:val="1F497D"/>
                              <w:spacing w:val="-4"/>
                              <w:sz w:val="22"/>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99997pt;margin-top:36.346191pt;width:237.25pt;height:13pt;mso-position-horizontal-relative:page;mso-position-vertical-relative:page;z-index:-15945728" type="#_x0000_t202" id="docshape1" filled="false" stroked="false">
              <v:textbox inset="0,0,0,0">
                <w:txbxContent>
                  <w:p>
                    <w:pPr>
                      <w:spacing w:line="240" w:lineRule="exact" w:before="0"/>
                      <w:ind w:left="20" w:right="0" w:firstLine="0"/>
                      <w:jc w:val="left"/>
                      <w:rPr>
                        <w:rFonts w:ascii="Cambria"/>
                        <w:sz w:val="22"/>
                      </w:rPr>
                    </w:pPr>
                    <w:r>
                      <w:rPr>
                        <w:rFonts w:ascii="Cambria"/>
                        <w:color w:val="1F497D"/>
                        <w:sz w:val="22"/>
                      </w:rPr>
                      <w:t>The</w:t>
                    </w:r>
                    <w:r>
                      <w:rPr>
                        <w:rFonts w:ascii="Cambria"/>
                        <w:color w:val="1F497D"/>
                        <w:spacing w:val="-9"/>
                        <w:sz w:val="22"/>
                      </w:rPr>
                      <w:t> </w:t>
                    </w:r>
                    <w:r>
                      <w:rPr>
                        <w:rFonts w:ascii="Cambria"/>
                        <w:color w:val="1F497D"/>
                        <w:sz w:val="22"/>
                      </w:rPr>
                      <w:t>Modern</w:t>
                    </w:r>
                    <w:r>
                      <w:rPr>
                        <w:rFonts w:ascii="Cambria"/>
                        <w:color w:val="1F497D"/>
                        <w:spacing w:val="-9"/>
                        <w:sz w:val="22"/>
                      </w:rPr>
                      <w:t> </w:t>
                    </w:r>
                    <w:r>
                      <w:rPr>
                        <w:rFonts w:ascii="Cambria"/>
                        <w:color w:val="1F497D"/>
                        <w:sz w:val="22"/>
                      </w:rPr>
                      <w:t>Higher</w:t>
                    </w:r>
                    <w:r>
                      <w:rPr>
                        <w:rFonts w:ascii="Cambria"/>
                        <w:color w:val="1F497D"/>
                        <w:spacing w:val="-8"/>
                        <w:sz w:val="22"/>
                      </w:rPr>
                      <w:t> </w:t>
                    </w:r>
                    <w:r>
                      <w:rPr>
                        <w:rFonts w:ascii="Cambria"/>
                        <w:color w:val="1F497D"/>
                        <w:sz w:val="22"/>
                      </w:rPr>
                      <w:t>Education</w:t>
                    </w:r>
                    <w:r>
                      <w:rPr>
                        <w:rFonts w:ascii="Cambria"/>
                        <w:color w:val="1F497D"/>
                        <w:spacing w:val="-9"/>
                        <w:sz w:val="22"/>
                      </w:rPr>
                      <w:t> </w:t>
                    </w:r>
                    <w:r>
                      <w:rPr>
                        <w:rFonts w:ascii="Cambria"/>
                        <w:color w:val="1F497D"/>
                        <w:sz w:val="22"/>
                      </w:rPr>
                      <w:t>Review,</w:t>
                    </w:r>
                    <w:r>
                      <w:rPr>
                        <w:rFonts w:ascii="Cambria"/>
                        <w:color w:val="1F497D"/>
                        <w:spacing w:val="-8"/>
                        <w:sz w:val="22"/>
                      </w:rPr>
                      <w:t> </w:t>
                    </w:r>
                    <w:r>
                      <w:rPr>
                        <w:rFonts w:ascii="Cambria"/>
                        <w:color w:val="1F497D"/>
                        <w:sz w:val="22"/>
                      </w:rPr>
                      <w:t>No.</w:t>
                    </w:r>
                    <w:r>
                      <w:rPr>
                        <w:rFonts w:ascii="Cambria"/>
                        <w:color w:val="1F497D"/>
                        <w:spacing w:val="-9"/>
                        <w:sz w:val="22"/>
                      </w:rPr>
                      <w:t> </w:t>
                    </w:r>
                    <w:r>
                      <w:rPr>
                        <w:rFonts w:ascii="Cambria"/>
                        <w:color w:val="1F497D"/>
                        <w:sz w:val="22"/>
                      </w:rPr>
                      <w:t>9,</w:t>
                    </w:r>
                    <w:r>
                      <w:rPr>
                        <w:rFonts w:ascii="Cambria"/>
                        <w:color w:val="1F497D"/>
                        <w:spacing w:val="-8"/>
                        <w:sz w:val="22"/>
                      </w:rPr>
                      <w:t> </w:t>
                    </w:r>
                    <w:r>
                      <w:rPr>
                        <w:rFonts w:ascii="Cambria"/>
                        <w:color w:val="1F497D"/>
                        <w:spacing w:val="-4"/>
                        <w:sz w:val="22"/>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1264">
              <wp:simplePos x="0" y="0"/>
              <wp:positionH relativeFrom="page">
                <wp:posOffset>5323815</wp:posOffset>
              </wp:positionH>
              <wp:positionV relativeFrom="page">
                <wp:posOffset>461596</wp:posOffset>
              </wp:positionV>
              <wp:extent cx="146177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61770" cy="165100"/>
                      </a:xfrm>
                      <a:prstGeom prst="rect">
                        <a:avLst/>
                      </a:prstGeom>
                    </wps:spPr>
                    <wps:txbx>
                      <w:txbxContent>
                        <w:p>
                          <w:pPr>
                            <w:spacing w:line="240" w:lineRule="exact" w:before="0"/>
                            <w:ind w:left="20" w:right="0" w:firstLine="0"/>
                            <w:jc w:val="left"/>
                            <w:rPr>
                              <w:rFonts w:ascii="Cambria" w:hAnsi="Cambria"/>
                              <w:sz w:val="22"/>
                            </w:rPr>
                          </w:pPr>
                          <w:r>
                            <w:rPr>
                              <w:rFonts w:ascii="Cambria" w:hAnsi="Cambria"/>
                              <w:color w:val="1F497D"/>
                              <w:sz w:val="22"/>
                            </w:rPr>
                            <w:t>ISSN</w:t>
                          </w:r>
                          <w:r>
                            <w:rPr>
                              <w:rFonts w:ascii="Cambria" w:hAnsi="Cambria"/>
                              <w:color w:val="1F497D"/>
                              <w:spacing w:val="-7"/>
                              <w:sz w:val="22"/>
                            </w:rPr>
                            <w:t> </w:t>
                          </w:r>
                          <w:r>
                            <w:rPr>
                              <w:rFonts w:ascii="Cambria" w:hAnsi="Cambria"/>
                              <w:color w:val="1F497D"/>
                              <w:sz w:val="22"/>
                            </w:rPr>
                            <w:t>2518–7635</w:t>
                          </w:r>
                          <w:r>
                            <w:rPr>
                              <w:rFonts w:ascii="Cambria" w:hAnsi="Cambria"/>
                              <w:color w:val="1F497D"/>
                              <w:spacing w:val="-6"/>
                              <w:sz w:val="22"/>
                            </w:rPr>
                            <w:t> </w:t>
                          </w:r>
                          <w:r>
                            <w:rPr>
                              <w:rFonts w:ascii="Cambria" w:hAnsi="Cambria"/>
                              <w:color w:val="1F497D"/>
                              <w:spacing w:val="-2"/>
                              <w:sz w:val="22"/>
                            </w:rPr>
                            <w:t>(Print)</w:t>
                          </w:r>
                        </w:p>
                      </w:txbxContent>
                    </wps:txbx>
                    <wps:bodyPr wrap="square" lIns="0" tIns="0" rIns="0" bIns="0" rtlCol="0">
                      <a:noAutofit/>
                    </wps:bodyPr>
                  </wps:wsp>
                </a:graphicData>
              </a:graphic>
            </wp:anchor>
          </w:drawing>
        </mc:Choice>
        <mc:Fallback>
          <w:pict>
            <v:shape style="position:absolute;margin-left:419.19809pt;margin-top:36.346191pt;width:115.1pt;height:13pt;mso-position-horizontal-relative:page;mso-position-vertical-relative:page;z-index:-15945216" type="#_x0000_t202" id="docshape2" filled="false" stroked="false">
              <v:textbox inset="0,0,0,0">
                <w:txbxContent>
                  <w:p>
                    <w:pPr>
                      <w:spacing w:line="240" w:lineRule="exact" w:before="0"/>
                      <w:ind w:left="20" w:right="0" w:firstLine="0"/>
                      <w:jc w:val="left"/>
                      <w:rPr>
                        <w:rFonts w:ascii="Cambria" w:hAnsi="Cambria"/>
                        <w:sz w:val="22"/>
                      </w:rPr>
                    </w:pPr>
                    <w:r>
                      <w:rPr>
                        <w:rFonts w:ascii="Cambria" w:hAnsi="Cambria"/>
                        <w:color w:val="1F497D"/>
                        <w:sz w:val="22"/>
                      </w:rPr>
                      <w:t>ISSN</w:t>
                    </w:r>
                    <w:r>
                      <w:rPr>
                        <w:rFonts w:ascii="Cambria" w:hAnsi="Cambria"/>
                        <w:color w:val="1F497D"/>
                        <w:spacing w:val="-7"/>
                        <w:sz w:val="22"/>
                      </w:rPr>
                      <w:t> </w:t>
                    </w:r>
                    <w:r>
                      <w:rPr>
                        <w:rFonts w:ascii="Cambria" w:hAnsi="Cambria"/>
                        <w:color w:val="1F497D"/>
                        <w:sz w:val="22"/>
                      </w:rPr>
                      <w:t>2518–7635</w:t>
                    </w:r>
                    <w:r>
                      <w:rPr>
                        <w:rFonts w:ascii="Cambria" w:hAnsi="Cambria"/>
                        <w:color w:val="1F497D"/>
                        <w:spacing w:val="-6"/>
                        <w:sz w:val="22"/>
                      </w:rPr>
                      <w:t> </w:t>
                    </w:r>
                    <w:r>
                      <w:rPr>
                        <w:rFonts w:ascii="Cambria" w:hAnsi="Cambria"/>
                        <w:color w:val="1F497D"/>
                        <w:spacing w:val="-2"/>
                        <w:sz w:val="22"/>
                      </w:rPr>
                      <w:t>(Print)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71776">
              <wp:simplePos x="0" y="0"/>
              <wp:positionH relativeFrom="page">
                <wp:posOffset>723899</wp:posOffset>
              </wp:positionH>
              <wp:positionV relativeFrom="page">
                <wp:posOffset>628652</wp:posOffset>
              </wp:positionV>
              <wp:extent cx="62992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99200" cy="1270"/>
                      </a:xfrm>
                      <a:custGeom>
                        <a:avLst/>
                        <a:gdLst/>
                        <a:ahLst/>
                        <a:cxnLst/>
                        <a:rect l="l" t="t" r="r" b="b"/>
                        <a:pathLst>
                          <a:path w="6299200" h="0">
                            <a:moveTo>
                              <a:pt x="0" y="0"/>
                            </a:moveTo>
                            <a:lnTo>
                              <a:pt x="6299200" y="0"/>
                            </a:lnTo>
                          </a:path>
                        </a:pathLst>
                      </a:custGeom>
                      <a:ln w="12700">
                        <a:solidFill>
                          <a:srgbClr val="4E81B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4704" from="56.999996pt,49.500195pt" to="553.000001pt,49.500195pt" stroked="true" strokeweight="1.0pt" strokecolor="#4e81bd">
              <v:stroke dashstyle="solid"/>
              <w10:wrap type="none"/>
            </v:line>
          </w:pict>
        </mc:Fallback>
      </mc:AlternateContent>
    </w:r>
    <w:r>
      <w:rPr>
        <w:sz w:val="20"/>
      </w:rPr>
      <mc:AlternateContent>
        <mc:Choice Requires="wps">
          <w:drawing>
            <wp:anchor distT="0" distB="0" distL="0" distR="0" allowOverlap="1" layoutInCell="1" locked="0" behindDoc="1" simplePos="0" relativeHeight="487372288">
              <wp:simplePos x="0" y="0"/>
              <wp:positionH relativeFrom="page">
                <wp:posOffset>707389</wp:posOffset>
              </wp:positionH>
              <wp:positionV relativeFrom="page">
                <wp:posOffset>461596</wp:posOffset>
              </wp:positionV>
              <wp:extent cx="1763395"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63395" cy="165100"/>
                      </a:xfrm>
                      <a:prstGeom prst="rect">
                        <a:avLst/>
                      </a:prstGeom>
                    </wps:spPr>
                    <wps:txbx>
                      <w:txbxContent>
                        <w:p>
                          <w:pPr>
                            <w:spacing w:line="240" w:lineRule="exact" w:before="0"/>
                            <w:ind w:left="20" w:right="0" w:firstLine="0"/>
                            <w:jc w:val="left"/>
                            <w:rPr>
                              <w:rFonts w:ascii="Cambria"/>
                              <w:sz w:val="22"/>
                            </w:rPr>
                          </w:pPr>
                          <w:r>
                            <w:rPr>
                              <w:rFonts w:ascii="Cambria"/>
                              <w:color w:val="1F497D"/>
                              <w:sz w:val="22"/>
                            </w:rPr>
                            <w:t>Liudmyla</w:t>
                          </w:r>
                          <w:r>
                            <w:rPr>
                              <w:rFonts w:ascii="Cambria"/>
                              <w:color w:val="1F497D"/>
                              <w:spacing w:val="-10"/>
                              <w:sz w:val="22"/>
                            </w:rPr>
                            <w:t> </w:t>
                          </w:r>
                          <w:r>
                            <w:rPr>
                              <w:rFonts w:ascii="Cambria"/>
                              <w:color w:val="1F497D"/>
                              <w:sz w:val="22"/>
                            </w:rPr>
                            <w:t>Gryzun,</w:t>
                          </w:r>
                          <w:r>
                            <w:rPr>
                              <w:rFonts w:ascii="Cambria"/>
                              <w:color w:val="1F497D"/>
                              <w:spacing w:val="-9"/>
                              <w:sz w:val="22"/>
                            </w:rPr>
                            <w:t> </w:t>
                          </w:r>
                          <w:r>
                            <w:rPr>
                              <w:rFonts w:ascii="Cambria"/>
                              <w:color w:val="1F497D"/>
                              <w:sz w:val="22"/>
                            </w:rPr>
                            <w:t>Caijing</w:t>
                          </w:r>
                          <w:r>
                            <w:rPr>
                              <w:rFonts w:ascii="Cambria"/>
                              <w:color w:val="1F497D"/>
                              <w:spacing w:val="-9"/>
                              <w:sz w:val="22"/>
                            </w:rPr>
                            <w:t> </w:t>
                          </w:r>
                          <w:r>
                            <w:rPr>
                              <w:rFonts w:ascii="Cambria"/>
                              <w:color w:val="1F497D"/>
                              <w:spacing w:val="-5"/>
                              <w:sz w:val="22"/>
                            </w:rPr>
                            <w:t>Zha</w:t>
                          </w:r>
                        </w:p>
                      </w:txbxContent>
                    </wps:txbx>
                    <wps:bodyPr wrap="square" lIns="0" tIns="0" rIns="0" bIns="0" rtlCol="0">
                      <a:noAutofit/>
                    </wps:bodyPr>
                  </wps:wsp>
                </a:graphicData>
              </a:graphic>
            </wp:anchor>
          </w:drawing>
        </mc:Choice>
        <mc:Fallback>
          <w:pict>
            <v:shape style="position:absolute;margin-left:55.699997pt;margin-top:36.346191pt;width:138.85pt;height:13pt;mso-position-horizontal-relative:page;mso-position-vertical-relative:page;z-index:-15944192" type="#_x0000_t202" id="docshape3" filled="false" stroked="false">
              <v:textbox inset="0,0,0,0">
                <w:txbxContent>
                  <w:p>
                    <w:pPr>
                      <w:spacing w:line="240" w:lineRule="exact" w:before="0"/>
                      <w:ind w:left="20" w:right="0" w:firstLine="0"/>
                      <w:jc w:val="left"/>
                      <w:rPr>
                        <w:rFonts w:ascii="Cambria"/>
                        <w:sz w:val="22"/>
                      </w:rPr>
                    </w:pPr>
                    <w:r>
                      <w:rPr>
                        <w:rFonts w:ascii="Cambria"/>
                        <w:color w:val="1F497D"/>
                        <w:sz w:val="22"/>
                      </w:rPr>
                      <w:t>Liudmyla</w:t>
                    </w:r>
                    <w:r>
                      <w:rPr>
                        <w:rFonts w:ascii="Cambria"/>
                        <w:color w:val="1F497D"/>
                        <w:spacing w:val="-10"/>
                        <w:sz w:val="22"/>
                      </w:rPr>
                      <w:t> </w:t>
                    </w:r>
                    <w:r>
                      <w:rPr>
                        <w:rFonts w:ascii="Cambria"/>
                        <w:color w:val="1F497D"/>
                        <w:sz w:val="22"/>
                      </w:rPr>
                      <w:t>Gryzun,</w:t>
                    </w:r>
                    <w:r>
                      <w:rPr>
                        <w:rFonts w:ascii="Cambria"/>
                        <w:color w:val="1F497D"/>
                        <w:spacing w:val="-9"/>
                        <w:sz w:val="22"/>
                      </w:rPr>
                      <w:t> </w:t>
                    </w:r>
                    <w:r>
                      <w:rPr>
                        <w:rFonts w:ascii="Cambria"/>
                        <w:color w:val="1F497D"/>
                        <w:sz w:val="22"/>
                      </w:rPr>
                      <w:t>Caijing</w:t>
                    </w:r>
                    <w:r>
                      <w:rPr>
                        <w:rFonts w:ascii="Cambria"/>
                        <w:color w:val="1F497D"/>
                        <w:spacing w:val="-9"/>
                        <w:sz w:val="22"/>
                      </w:rPr>
                      <w:t> </w:t>
                    </w:r>
                    <w:r>
                      <w:rPr>
                        <w:rFonts w:ascii="Cambria"/>
                        <w:color w:val="1F497D"/>
                        <w:spacing w:val="-5"/>
                        <w:sz w:val="22"/>
                      </w:rPr>
                      <w:t>Zha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2800">
              <wp:simplePos x="0" y="0"/>
              <wp:positionH relativeFrom="page">
                <wp:posOffset>4873597</wp:posOffset>
              </wp:positionH>
              <wp:positionV relativeFrom="page">
                <wp:posOffset>461596</wp:posOffset>
              </wp:positionV>
              <wp:extent cx="1529080" cy="1651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29080" cy="165100"/>
                      </a:xfrm>
                      <a:prstGeom prst="rect">
                        <a:avLst/>
                      </a:prstGeom>
                    </wps:spPr>
                    <wps:txbx>
                      <w:txbxContent>
                        <w:p>
                          <w:pPr>
                            <w:spacing w:line="240" w:lineRule="exact" w:before="0"/>
                            <w:ind w:left="20" w:right="0" w:firstLine="0"/>
                            <w:jc w:val="left"/>
                            <w:rPr>
                              <w:rFonts w:ascii="Cambria"/>
                              <w:sz w:val="22"/>
                            </w:rPr>
                          </w:pPr>
                          <w:r>
                            <w:rPr>
                              <w:rFonts w:ascii="Cambria"/>
                              <w:color w:val="1F497D"/>
                              <w:sz w:val="22"/>
                            </w:rPr>
                            <w:t>ISSN</w:t>
                          </w:r>
                          <w:r>
                            <w:rPr>
                              <w:rFonts w:ascii="Cambria"/>
                              <w:color w:val="1F497D"/>
                              <w:spacing w:val="-7"/>
                              <w:sz w:val="22"/>
                            </w:rPr>
                            <w:t> </w:t>
                          </w:r>
                          <w:r>
                            <w:rPr>
                              <w:rFonts w:ascii="Cambria"/>
                              <w:color w:val="1F497D"/>
                              <w:sz w:val="22"/>
                            </w:rPr>
                            <w:t>2617-5266</w:t>
                          </w:r>
                          <w:r>
                            <w:rPr>
                              <w:rFonts w:ascii="Cambria"/>
                              <w:color w:val="1F497D"/>
                              <w:spacing w:val="-6"/>
                              <w:sz w:val="22"/>
                            </w:rPr>
                            <w:t> </w:t>
                          </w:r>
                          <w:r>
                            <w:rPr>
                              <w:rFonts w:ascii="Cambria"/>
                              <w:color w:val="1F497D"/>
                              <w:spacing w:val="-2"/>
                              <w:sz w:val="22"/>
                            </w:rPr>
                            <w:t>(Online)</w:t>
                          </w:r>
                        </w:p>
                      </w:txbxContent>
                    </wps:txbx>
                    <wps:bodyPr wrap="square" lIns="0" tIns="0" rIns="0" bIns="0" rtlCol="0">
                      <a:noAutofit/>
                    </wps:bodyPr>
                  </wps:wsp>
                </a:graphicData>
              </a:graphic>
            </wp:anchor>
          </w:drawing>
        </mc:Choice>
        <mc:Fallback>
          <w:pict>
            <v:shape style="position:absolute;margin-left:383.747864pt;margin-top:36.346191pt;width:120.4pt;height:13pt;mso-position-horizontal-relative:page;mso-position-vertical-relative:page;z-index:-15943680" type="#_x0000_t202" id="docshape4" filled="false" stroked="false">
              <v:textbox inset="0,0,0,0">
                <w:txbxContent>
                  <w:p>
                    <w:pPr>
                      <w:spacing w:line="240" w:lineRule="exact" w:before="0"/>
                      <w:ind w:left="20" w:right="0" w:firstLine="0"/>
                      <w:jc w:val="left"/>
                      <w:rPr>
                        <w:rFonts w:ascii="Cambria"/>
                        <w:sz w:val="22"/>
                      </w:rPr>
                    </w:pPr>
                    <w:r>
                      <w:rPr>
                        <w:rFonts w:ascii="Cambria"/>
                        <w:color w:val="1F497D"/>
                        <w:sz w:val="22"/>
                      </w:rPr>
                      <w:t>ISSN</w:t>
                    </w:r>
                    <w:r>
                      <w:rPr>
                        <w:rFonts w:ascii="Cambria"/>
                        <w:color w:val="1F497D"/>
                        <w:spacing w:val="-7"/>
                        <w:sz w:val="22"/>
                      </w:rPr>
                      <w:t> </w:t>
                    </w:r>
                    <w:r>
                      <w:rPr>
                        <w:rFonts w:ascii="Cambria"/>
                        <w:color w:val="1F497D"/>
                        <w:sz w:val="22"/>
                      </w:rPr>
                      <w:t>2617-5266</w:t>
                    </w:r>
                    <w:r>
                      <w:rPr>
                        <w:rFonts w:ascii="Cambria"/>
                        <w:color w:val="1F497D"/>
                        <w:spacing w:val="-6"/>
                        <w:sz w:val="22"/>
                      </w:rPr>
                      <w:t> </w:t>
                    </w:r>
                    <w:r>
                      <w:rPr>
                        <w:rFonts w:ascii="Cambria"/>
                        <w:color w:val="1F497D"/>
                        <w:spacing w:val="-2"/>
                        <w:sz w:val="22"/>
                      </w:rPr>
                      <w:t>(Online)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91" w:hanging="720"/>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2177" w:hanging="720"/>
      </w:pPr>
      <w:rPr>
        <w:rFonts w:hint="default"/>
        <w:lang w:val="en-US" w:eastAsia="en-US" w:bidi="ar-SA"/>
      </w:rPr>
    </w:lvl>
    <w:lvl w:ilvl="2">
      <w:start w:val="0"/>
      <w:numFmt w:val="bullet"/>
      <w:lvlText w:val="•"/>
      <w:lvlJc w:val="left"/>
      <w:pPr>
        <w:ind w:left="3055" w:hanging="720"/>
      </w:pPr>
      <w:rPr>
        <w:rFonts w:hint="default"/>
        <w:lang w:val="en-US" w:eastAsia="en-US" w:bidi="ar-SA"/>
      </w:rPr>
    </w:lvl>
    <w:lvl w:ilvl="3">
      <w:start w:val="0"/>
      <w:numFmt w:val="bullet"/>
      <w:lvlText w:val="•"/>
      <w:lvlJc w:val="left"/>
      <w:pPr>
        <w:ind w:left="3933" w:hanging="720"/>
      </w:pPr>
      <w:rPr>
        <w:rFonts w:hint="default"/>
        <w:lang w:val="en-US" w:eastAsia="en-US" w:bidi="ar-SA"/>
      </w:rPr>
    </w:lvl>
    <w:lvl w:ilvl="4">
      <w:start w:val="0"/>
      <w:numFmt w:val="bullet"/>
      <w:lvlText w:val="•"/>
      <w:lvlJc w:val="left"/>
      <w:pPr>
        <w:ind w:left="4811" w:hanging="720"/>
      </w:pPr>
      <w:rPr>
        <w:rFonts w:hint="default"/>
        <w:lang w:val="en-US" w:eastAsia="en-US" w:bidi="ar-SA"/>
      </w:rPr>
    </w:lvl>
    <w:lvl w:ilvl="5">
      <w:start w:val="0"/>
      <w:numFmt w:val="bullet"/>
      <w:lvlText w:val="•"/>
      <w:lvlJc w:val="left"/>
      <w:pPr>
        <w:ind w:left="5689" w:hanging="720"/>
      </w:pPr>
      <w:rPr>
        <w:rFonts w:hint="default"/>
        <w:lang w:val="en-US" w:eastAsia="en-US" w:bidi="ar-SA"/>
      </w:rPr>
    </w:lvl>
    <w:lvl w:ilvl="6">
      <w:start w:val="0"/>
      <w:numFmt w:val="bullet"/>
      <w:lvlText w:val="•"/>
      <w:lvlJc w:val="left"/>
      <w:pPr>
        <w:ind w:left="6567" w:hanging="720"/>
      </w:pPr>
      <w:rPr>
        <w:rFonts w:hint="default"/>
        <w:lang w:val="en-US" w:eastAsia="en-US" w:bidi="ar-SA"/>
      </w:rPr>
    </w:lvl>
    <w:lvl w:ilvl="7">
      <w:start w:val="0"/>
      <w:numFmt w:val="bullet"/>
      <w:lvlText w:val="•"/>
      <w:lvlJc w:val="left"/>
      <w:pPr>
        <w:ind w:left="7445" w:hanging="720"/>
      </w:pPr>
      <w:rPr>
        <w:rFonts w:hint="default"/>
        <w:lang w:val="en-US" w:eastAsia="en-US" w:bidi="ar-SA"/>
      </w:rPr>
    </w:lvl>
    <w:lvl w:ilvl="8">
      <w:start w:val="0"/>
      <w:numFmt w:val="bullet"/>
      <w:lvlText w:val="•"/>
      <w:lvlJc w:val="left"/>
      <w:pPr>
        <w:ind w:left="8323"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1"/>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ind w:left="590" w:right="175"/>
      <w:jc w:val="center"/>
    </w:pPr>
    <w:rPr>
      <w:rFonts w:ascii="Cambria" w:hAnsi="Cambria" w:eastAsia="Cambria" w:cs="Cambria"/>
      <w:b/>
      <w:bCs/>
      <w:sz w:val="48"/>
      <w:szCs w:val="48"/>
      <w:lang w:val="en-US" w:eastAsia="en-US" w:bidi="ar-SA"/>
    </w:rPr>
  </w:style>
  <w:style w:styleId="ListParagraph" w:type="paragraph">
    <w:name w:val="List Paragraph"/>
    <w:basedOn w:val="Normal"/>
    <w:uiPriority w:val="1"/>
    <w:qFormat/>
    <w:pPr>
      <w:ind w:left="1287" w:hanging="71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1"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Lgr2007@ukr.net" TargetMode="External"/><Relationship Id="rId10" Type="http://schemas.openxmlformats.org/officeDocument/2006/relationships/hyperlink" Target="mailto:zcj399489@163.com"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hyperlink" Target="http://www.statisticshowto.com/proba" TargetMode="External"/><Relationship Id="rId18" Type="http://schemas.openxmlformats.org/officeDocument/2006/relationships/hyperlink" Target="http://www.criticalthinking.org/files/Concepts_Tools.pdf" TargetMode="External"/><Relationship Id="rId19" Type="http://schemas.openxmlformats.org/officeDocument/2006/relationships/hyperlink" Target="http://www.academia.edu/39644033" TargetMode="External"/><Relationship Id="rId20" Type="http://schemas.openxmlformats.org/officeDocument/2006/relationships/hyperlink" Target="http://www.jetir.org/"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2024-12-26T14:54:43Z</dcterms:created>
  <dcterms:modified xsi:type="dcterms:W3CDTF">2024-12-26T14:54:43Z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LastSaved">
    <vt:filetime>2024-12-26T00:00:00Z</vt:filetime>
  </property>
  <property fmtid="{D5CDD505-2E9C-101B-9397-08002B2CF9AE}" pid="4" name="Producer">
    <vt:lpwstr>iLovePDF</vt:lpwstr>
  </property>
</Properties>
</file>